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E3" w:rsidRDefault="00D44CE3" w:rsidP="00EB13F6">
      <w:pPr>
        <w:jc w:val="both"/>
        <w:rPr>
          <w:rFonts w:ascii="Arial" w:hAnsi="Arial"/>
        </w:rPr>
      </w:pPr>
    </w:p>
    <w:p w:rsidR="00D44CE3" w:rsidRDefault="00D44CE3" w:rsidP="00EB13F6">
      <w:pPr>
        <w:jc w:val="both"/>
        <w:rPr>
          <w:rFonts w:ascii="Arial" w:hAnsi="Arial"/>
        </w:rPr>
      </w:pPr>
    </w:p>
    <w:p w:rsidR="00D44CE3" w:rsidRDefault="00D44CE3" w:rsidP="00EB13F6">
      <w:pPr>
        <w:jc w:val="both"/>
        <w:rPr>
          <w:rFonts w:ascii="Arial" w:hAnsi="Arial"/>
        </w:rPr>
      </w:pPr>
    </w:p>
    <w:p w:rsidR="00CC7F03" w:rsidRDefault="00CC7F03" w:rsidP="00EB13F6">
      <w:pPr>
        <w:jc w:val="both"/>
        <w:rPr>
          <w:rFonts w:ascii="Arial" w:hAnsi="Arial"/>
        </w:rPr>
      </w:pPr>
    </w:p>
    <w:p w:rsidR="00CC7F03" w:rsidRDefault="00CC7F03" w:rsidP="00EB13F6">
      <w:pPr>
        <w:jc w:val="both"/>
        <w:rPr>
          <w:rFonts w:ascii="Arial" w:hAnsi="Arial"/>
        </w:rPr>
      </w:pPr>
    </w:p>
    <w:p w:rsidR="00CC7F03" w:rsidRDefault="00CC7F03" w:rsidP="00EB13F6">
      <w:pPr>
        <w:jc w:val="both"/>
        <w:rPr>
          <w:rFonts w:ascii="Arial" w:hAnsi="Arial"/>
        </w:rPr>
      </w:pPr>
    </w:p>
    <w:p w:rsidR="00CC7F03" w:rsidRDefault="00CC7F03" w:rsidP="00EB13F6">
      <w:pPr>
        <w:jc w:val="both"/>
        <w:rPr>
          <w:rFonts w:ascii="Arial" w:hAnsi="Arial"/>
        </w:rPr>
      </w:pPr>
    </w:p>
    <w:p w:rsidR="00CC7F03" w:rsidRDefault="00CC7F03" w:rsidP="00EB13F6">
      <w:pPr>
        <w:jc w:val="both"/>
        <w:rPr>
          <w:rFonts w:ascii="Arial" w:hAnsi="Arial"/>
        </w:rPr>
      </w:pPr>
    </w:p>
    <w:p w:rsidR="00FB4786" w:rsidRDefault="00FB4786" w:rsidP="00FB4786">
      <w:pPr>
        <w:jc w:val="both"/>
      </w:pPr>
    </w:p>
    <w:p w:rsidR="00A33CD9" w:rsidRPr="008A37C4" w:rsidRDefault="00A33CD9" w:rsidP="00A33CD9">
      <w:pPr>
        <w:spacing w:line="276" w:lineRule="auto"/>
        <w:ind w:right="475"/>
        <w:rPr>
          <w:rFonts w:ascii="Arial" w:hAnsi="Arial" w:cs="Arial"/>
          <w:sz w:val="20"/>
        </w:rPr>
      </w:pPr>
      <w:r w:rsidRPr="008A37C4">
        <w:rPr>
          <w:rFonts w:ascii="Arial" w:hAnsi="Arial" w:cs="Arial"/>
          <w:sz w:val="20"/>
        </w:rPr>
        <w:t>Dear Pharmacist,</w:t>
      </w:r>
    </w:p>
    <w:p w:rsidR="00A33CD9" w:rsidRDefault="00A33CD9" w:rsidP="00A33CD9">
      <w:pPr>
        <w:spacing w:after="120"/>
        <w:ind w:right="476"/>
        <w:outlineLvl w:val="0"/>
        <w:rPr>
          <w:rFonts w:ascii="Arial" w:hAnsi="Arial" w:cs="Arial"/>
          <w:b/>
          <w:color w:val="DA2128"/>
          <w:sz w:val="26"/>
          <w:szCs w:val="26"/>
        </w:rPr>
      </w:pPr>
    </w:p>
    <w:p w:rsidR="00A33CD9" w:rsidRPr="00E8705A" w:rsidRDefault="00A33CD9" w:rsidP="00A33CD9">
      <w:pPr>
        <w:spacing w:after="120"/>
        <w:ind w:right="476"/>
        <w:outlineLvl w:val="0"/>
        <w:rPr>
          <w:rFonts w:ascii="Arial" w:hAnsi="Arial" w:cs="Arial"/>
          <w:b/>
          <w:color w:val="DA2128"/>
          <w:sz w:val="26"/>
          <w:szCs w:val="26"/>
        </w:rPr>
      </w:pPr>
      <w:r>
        <w:rPr>
          <w:rFonts w:ascii="Arial" w:hAnsi="Arial" w:cs="Arial"/>
          <w:b/>
          <w:color w:val="DA2128"/>
          <w:sz w:val="26"/>
          <w:szCs w:val="26"/>
        </w:rPr>
        <w:t>Keeping you informed: distribution</w:t>
      </w:r>
      <w:r w:rsidRPr="00E8705A">
        <w:rPr>
          <w:rFonts w:ascii="Arial" w:hAnsi="Arial" w:cs="Arial"/>
          <w:b/>
          <w:color w:val="DA2128"/>
          <w:sz w:val="26"/>
          <w:szCs w:val="26"/>
        </w:rPr>
        <w:t xml:space="preserve"> change for </w:t>
      </w:r>
      <w:r>
        <w:rPr>
          <w:rFonts w:ascii="Arial" w:hAnsi="Arial" w:cs="Arial"/>
          <w:b/>
          <w:bCs/>
          <w:color w:val="DA2128"/>
          <w:sz w:val="26"/>
          <w:szCs w:val="26"/>
        </w:rPr>
        <w:t>Archimedes Pharma UK Ltd</w:t>
      </w:r>
    </w:p>
    <w:p w:rsidR="00A33CD9" w:rsidRPr="008A37C4" w:rsidRDefault="00A33CD9" w:rsidP="00A33C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We’re committed to keeping all pharmacists advised of changes to the supply of products through new distribution agreements; as such we wish to remind everyone of a key change.</w:t>
      </w:r>
    </w:p>
    <w:p w:rsidR="00A33CD9" w:rsidRPr="008A37C4" w:rsidRDefault="00A33CD9" w:rsidP="00A33CD9">
      <w:pPr>
        <w:rPr>
          <w:rFonts w:ascii="Arial" w:hAnsi="Arial" w:cs="Arial"/>
          <w:sz w:val="20"/>
        </w:rPr>
      </w:pPr>
    </w:p>
    <w:p w:rsidR="00A33CD9" w:rsidRDefault="00A33CD9" w:rsidP="00A33CD9">
      <w:pPr>
        <w:ind w:right="475"/>
        <w:rPr>
          <w:rFonts w:ascii="Arial" w:hAnsi="Arial" w:cs="Arial"/>
          <w:b/>
          <w:sz w:val="20"/>
        </w:rPr>
      </w:pPr>
      <w:r w:rsidRPr="001854CD">
        <w:rPr>
          <w:rFonts w:ascii="Arial" w:hAnsi="Arial" w:cs="Arial"/>
          <w:b/>
          <w:sz w:val="20"/>
        </w:rPr>
        <w:t>From 1</w:t>
      </w:r>
      <w:r w:rsidRPr="001854CD">
        <w:rPr>
          <w:rFonts w:ascii="Arial" w:hAnsi="Arial" w:cs="Arial"/>
          <w:b/>
          <w:sz w:val="20"/>
          <w:vertAlign w:val="superscript"/>
        </w:rPr>
        <w:t>st</w:t>
      </w:r>
      <w:r w:rsidRPr="001854CD">
        <w:rPr>
          <w:rFonts w:ascii="Arial" w:hAnsi="Arial" w:cs="Arial"/>
          <w:b/>
          <w:sz w:val="20"/>
        </w:rPr>
        <w:t xml:space="preserve"> March 2014 Archimedes Pharma UK Ltd </w:t>
      </w:r>
      <w:r>
        <w:rPr>
          <w:rFonts w:ascii="Arial" w:hAnsi="Arial" w:cs="Arial"/>
          <w:b/>
          <w:sz w:val="20"/>
        </w:rPr>
        <w:t xml:space="preserve">did enter a sole distribution agreement </w:t>
      </w:r>
      <w:r w:rsidRPr="001854CD">
        <w:rPr>
          <w:rFonts w:ascii="Arial" w:hAnsi="Arial" w:cs="Arial"/>
          <w:b/>
          <w:sz w:val="20"/>
        </w:rPr>
        <w:t>with AAH.</w:t>
      </w:r>
      <w:r w:rsidR="006A1BE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This means</w:t>
      </w:r>
      <w:r w:rsidR="00076B41">
        <w:rPr>
          <w:rFonts w:ascii="Arial" w:hAnsi="Arial" w:cs="Arial"/>
          <w:b/>
          <w:sz w:val="20"/>
        </w:rPr>
        <w:t xml:space="preserve"> that</w:t>
      </w:r>
      <w:r>
        <w:rPr>
          <w:rFonts w:ascii="Arial" w:hAnsi="Arial" w:cs="Arial"/>
          <w:b/>
          <w:sz w:val="20"/>
        </w:rPr>
        <w:t xml:space="preserve"> the list of products in the table overleaf can only be sourced via AAH.</w:t>
      </w:r>
    </w:p>
    <w:p w:rsidR="00A33CD9" w:rsidRDefault="00A33CD9" w:rsidP="00A33CD9">
      <w:pPr>
        <w:ind w:right="475"/>
        <w:rPr>
          <w:rFonts w:ascii="Arial" w:hAnsi="Arial" w:cs="Arial"/>
          <w:b/>
          <w:sz w:val="20"/>
        </w:rPr>
      </w:pPr>
    </w:p>
    <w:p w:rsidR="00A33CD9" w:rsidRPr="00A33CD9" w:rsidRDefault="00A33CD9" w:rsidP="00A33CD9">
      <w:pPr>
        <w:ind w:right="475"/>
        <w:rPr>
          <w:rFonts w:ascii="Arial" w:hAnsi="Arial" w:cs="Arial"/>
          <w:sz w:val="20"/>
        </w:rPr>
      </w:pPr>
      <w:r w:rsidRPr="00A33CD9">
        <w:rPr>
          <w:rFonts w:ascii="Arial" w:hAnsi="Arial" w:cs="Arial"/>
          <w:sz w:val="20"/>
        </w:rPr>
        <w:t xml:space="preserve">You should have received a letter from AAH </w:t>
      </w:r>
      <w:r w:rsidR="00896E61">
        <w:rPr>
          <w:rFonts w:ascii="Arial" w:hAnsi="Arial" w:cs="Arial"/>
          <w:sz w:val="20"/>
        </w:rPr>
        <w:t xml:space="preserve">at the beginning of February </w:t>
      </w:r>
      <w:r w:rsidRPr="00A33CD9">
        <w:rPr>
          <w:rFonts w:ascii="Arial" w:hAnsi="Arial" w:cs="Arial"/>
          <w:sz w:val="20"/>
        </w:rPr>
        <w:t>explaini</w:t>
      </w:r>
      <w:r>
        <w:rPr>
          <w:rFonts w:ascii="Arial" w:hAnsi="Arial" w:cs="Arial"/>
          <w:sz w:val="20"/>
        </w:rPr>
        <w:t>ng the change and we have made</w:t>
      </w:r>
      <w:r w:rsidRPr="00A33CD9">
        <w:rPr>
          <w:rFonts w:ascii="Arial" w:hAnsi="Arial" w:cs="Arial"/>
          <w:sz w:val="20"/>
        </w:rPr>
        <w:t xml:space="preserve"> the communication to the PSNC.</w:t>
      </w:r>
    </w:p>
    <w:p w:rsidR="00A33CD9" w:rsidRDefault="00A33CD9" w:rsidP="00A33CD9">
      <w:pPr>
        <w:rPr>
          <w:rFonts w:ascii="Arial" w:hAnsi="Arial" w:cs="Arial"/>
          <w:sz w:val="20"/>
        </w:rPr>
      </w:pPr>
    </w:p>
    <w:p w:rsidR="00A33CD9" w:rsidRPr="008A37C4" w:rsidRDefault="00A33CD9" w:rsidP="00A33C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do not already have an AAH account, opening one is simple, please visit </w:t>
      </w:r>
      <w:hyperlink r:id="rId6" w:history="1">
        <w:r w:rsidRPr="00344F36">
          <w:rPr>
            <w:rStyle w:val="Hyperlink"/>
            <w:rFonts w:ascii="Arial" w:hAnsi="Arial" w:cs="Arial"/>
            <w:sz w:val="20"/>
          </w:rPr>
          <w:t>http://www.aah.co.uk/newaccount</w:t>
        </w:r>
      </w:hyperlink>
      <w:r>
        <w:rPr>
          <w:rFonts w:ascii="Arial" w:hAnsi="Arial" w:cs="Arial"/>
          <w:sz w:val="20"/>
        </w:rPr>
        <w:t xml:space="preserve"> to download your community pharmacy pack</w:t>
      </w:r>
      <w:r w:rsidRPr="00344F3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If you experience any difficulties in opening an account please contact the AAH new accounts team on 0844 561 2008. </w:t>
      </w:r>
      <w:r w:rsidRPr="00E57169">
        <w:rPr>
          <w:rFonts w:ascii="Arial" w:hAnsi="Arial" w:cs="Arial"/>
          <w:sz w:val="20"/>
        </w:rPr>
        <w:t xml:space="preserve"> </w:t>
      </w:r>
      <w:r w:rsidRPr="008A37C4">
        <w:rPr>
          <w:rFonts w:ascii="Arial" w:hAnsi="Arial" w:cs="Arial"/>
          <w:sz w:val="20"/>
        </w:rPr>
        <w:t xml:space="preserve">         </w:t>
      </w:r>
    </w:p>
    <w:p w:rsidR="00A33CD9" w:rsidRPr="008A37C4" w:rsidRDefault="00A33CD9" w:rsidP="00A33CD9">
      <w:pPr>
        <w:ind w:right="475"/>
        <w:rPr>
          <w:rFonts w:ascii="Arial" w:hAnsi="Arial" w:cs="Arial"/>
          <w:sz w:val="20"/>
        </w:rPr>
      </w:pPr>
    </w:p>
    <w:p w:rsidR="00FB4786" w:rsidRDefault="00FB4786" w:rsidP="00FB4786">
      <w:pPr>
        <w:jc w:val="both"/>
      </w:pPr>
    </w:p>
    <w:p w:rsidR="00FB4786" w:rsidRPr="00A33CD9" w:rsidRDefault="00A33CD9" w:rsidP="00FB4786">
      <w:pPr>
        <w:jc w:val="both"/>
        <w:rPr>
          <w:rFonts w:ascii="Arial" w:hAnsi="Arial" w:cs="Arial"/>
          <w:sz w:val="20"/>
        </w:rPr>
      </w:pPr>
      <w:r w:rsidRPr="00A33CD9">
        <w:rPr>
          <w:rFonts w:ascii="Arial" w:hAnsi="Arial" w:cs="Arial"/>
          <w:sz w:val="20"/>
        </w:rPr>
        <w:t>Yours faithfully</w:t>
      </w:r>
    </w:p>
    <w:p w:rsidR="00FB4786" w:rsidRPr="00A33CD9" w:rsidRDefault="00FB4786" w:rsidP="00FB4786">
      <w:pPr>
        <w:jc w:val="both"/>
        <w:rPr>
          <w:rFonts w:ascii="Arial" w:hAnsi="Arial" w:cs="Arial"/>
          <w:sz w:val="20"/>
        </w:rPr>
      </w:pPr>
    </w:p>
    <w:p w:rsidR="00FB4786" w:rsidRPr="00A33CD9" w:rsidRDefault="00FB4786" w:rsidP="00FB4786">
      <w:pPr>
        <w:jc w:val="both"/>
        <w:rPr>
          <w:rFonts w:ascii="Arial" w:hAnsi="Arial" w:cs="Arial"/>
          <w:sz w:val="20"/>
        </w:rPr>
      </w:pPr>
    </w:p>
    <w:p w:rsidR="00FB4786" w:rsidRPr="00A33CD9" w:rsidRDefault="00FB4786" w:rsidP="00FB4786">
      <w:pPr>
        <w:jc w:val="both"/>
        <w:rPr>
          <w:rFonts w:ascii="Arial" w:hAnsi="Arial" w:cs="Arial"/>
          <w:sz w:val="20"/>
        </w:rPr>
      </w:pPr>
    </w:p>
    <w:p w:rsidR="00FB4786" w:rsidRPr="00A33CD9" w:rsidRDefault="00FB4786" w:rsidP="00FB4786">
      <w:pPr>
        <w:jc w:val="both"/>
        <w:rPr>
          <w:rFonts w:ascii="Arial" w:hAnsi="Arial" w:cs="Arial"/>
          <w:sz w:val="20"/>
        </w:rPr>
      </w:pPr>
      <w:r w:rsidRPr="00A33CD9">
        <w:rPr>
          <w:rFonts w:ascii="Arial" w:hAnsi="Arial" w:cs="Arial"/>
          <w:sz w:val="20"/>
        </w:rPr>
        <w:t xml:space="preserve">Martin Gullis  </w:t>
      </w:r>
    </w:p>
    <w:p w:rsidR="00FB4786" w:rsidRPr="00A33CD9" w:rsidRDefault="00FB4786" w:rsidP="00FB4786">
      <w:pPr>
        <w:jc w:val="both"/>
        <w:rPr>
          <w:rFonts w:ascii="Arial" w:hAnsi="Arial" w:cs="Arial"/>
          <w:sz w:val="20"/>
        </w:rPr>
      </w:pPr>
    </w:p>
    <w:p w:rsidR="00FB4786" w:rsidRPr="00A33CD9" w:rsidRDefault="00FB4786" w:rsidP="00FB4786">
      <w:pPr>
        <w:jc w:val="both"/>
        <w:rPr>
          <w:rFonts w:ascii="Arial" w:hAnsi="Arial" w:cs="Arial"/>
          <w:sz w:val="20"/>
        </w:rPr>
      </w:pPr>
      <w:r w:rsidRPr="00A33CD9">
        <w:rPr>
          <w:rFonts w:ascii="Arial" w:hAnsi="Arial" w:cs="Arial"/>
          <w:sz w:val="20"/>
        </w:rPr>
        <w:t>Commercial director</w:t>
      </w:r>
    </w:p>
    <w:p w:rsidR="00FB4786" w:rsidRPr="00A33CD9" w:rsidRDefault="00FB4786" w:rsidP="00FB4786">
      <w:pPr>
        <w:jc w:val="both"/>
        <w:rPr>
          <w:rFonts w:ascii="Arial" w:hAnsi="Arial" w:cs="Arial"/>
          <w:sz w:val="20"/>
        </w:rPr>
      </w:pPr>
      <w:r w:rsidRPr="00A33CD9">
        <w:rPr>
          <w:rFonts w:ascii="Arial" w:hAnsi="Arial" w:cs="Arial"/>
          <w:sz w:val="20"/>
        </w:rPr>
        <w:t>Archimedes Pharma UK Ltd</w:t>
      </w:r>
    </w:p>
    <w:p w:rsidR="003246D4" w:rsidRPr="00A33CD9" w:rsidRDefault="003246D4" w:rsidP="00EB13F6">
      <w:pPr>
        <w:jc w:val="both"/>
        <w:rPr>
          <w:rFonts w:ascii="Arial" w:hAnsi="Arial" w:cs="Arial"/>
          <w:sz w:val="20"/>
        </w:rPr>
      </w:pPr>
    </w:p>
    <w:p w:rsidR="003246D4" w:rsidRPr="00A33CD9" w:rsidRDefault="003246D4" w:rsidP="00EB13F6">
      <w:pPr>
        <w:jc w:val="both"/>
        <w:rPr>
          <w:rFonts w:ascii="Arial" w:hAnsi="Arial"/>
          <w:sz w:val="20"/>
        </w:rPr>
      </w:pPr>
    </w:p>
    <w:p w:rsidR="00D44CE3" w:rsidRPr="00A33CD9" w:rsidRDefault="00D44CE3" w:rsidP="00EB13F6">
      <w:pPr>
        <w:jc w:val="both"/>
        <w:rPr>
          <w:rFonts w:ascii="Arial" w:hAnsi="Arial"/>
          <w:sz w:val="20"/>
        </w:rPr>
      </w:pPr>
    </w:p>
    <w:p w:rsidR="00D44CE3" w:rsidRPr="00A33CD9" w:rsidRDefault="00D44CE3" w:rsidP="00EB13F6">
      <w:pPr>
        <w:jc w:val="both"/>
        <w:rPr>
          <w:rFonts w:ascii="Arial" w:hAnsi="Arial"/>
          <w:sz w:val="20"/>
        </w:rPr>
      </w:pPr>
    </w:p>
    <w:p w:rsidR="00EB13F6" w:rsidRPr="00A33CD9" w:rsidRDefault="00EB13F6" w:rsidP="00EB13F6">
      <w:pPr>
        <w:jc w:val="both"/>
        <w:rPr>
          <w:rFonts w:ascii="Arial" w:hAnsi="Arial"/>
          <w:sz w:val="20"/>
        </w:rPr>
      </w:pPr>
    </w:p>
    <w:p w:rsidR="00EB13F6" w:rsidRPr="00A33CD9" w:rsidRDefault="007031A1" w:rsidP="003246D4">
      <w:pPr>
        <w:pStyle w:val="Heading1"/>
        <w:rPr>
          <w:rFonts w:ascii="Arial" w:hAnsi="Arial"/>
          <w:sz w:val="20"/>
        </w:rPr>
      </w:pPr>
      <w:r w:rsidRPr="00A33CD9">
        <w:rPr>
          <w:rFonts w:ascii="Arial" w:hAnsi="Arial"/>
          <w:sz w:val="20"/>
        </w:rPr>
        <w:t xml:space="preserve"> </w:t>
      </w:r>
      <w:r w:rsidR="00DA2A54" w:rsidRPr="00A33CD9">
        <w:rPr>
          <w:rFonts w:ascii="Arial" w:hAnsi="Arial"/>
          <w:sz w:val="20"/>
        </w:rPr>
        <w:t xml:space="preserve"> </w:t>
      </w:r>
    </w:p>
    <w:p w:rsidR="00EB13F6" w:rsidRPr="00A33CD9" w:rsidRDefault="00EB13F6" w:rsidP="00EB13F6">
      <w:pPr>
        <w:tabs>
          <w:tab w:val="left" w:pos="567"/>
        </w:tabs>
        <w:ind w:left="2268" w:hanging="2268"/>
        <w:rPr>
          <w:rFonts w:ascii="Arial" w:hAnsi="Arial"/>
          <w:sz w:val="20"/>
        </w:rPr>
      </w:pPr>
    </w:p>
    <w:p w:rsidR="00137ED0" w:rsidRPr="00A33CD9" w:rsidRDefault="00137ED0" w:rsidP="00EB13F6">
      <w:pPr>
        <w:tabs>
          <w:tab w:val="left" w:pos="567"/>
        </w:tabs>
        <w:ind w:left="2268" w:hanging="2268"/>
        <w:rPr>
          <w:rFonts w:ascii="Arial" w:hAnsi="Arial"/>
          <w:sz w:val="20"/>
        </w:rPr>
      </w:pPr>
    </w:p>
    <w:p w:rsidR="00137ED0" w:rsidRPr="00A33CD9" w:rsidRDefault="00137ED0" w:rsidP="00EB13F6">
      <w:pPr>
        <w:tabs>
          <w:tab w:val="left" w:pos="567"/>
        </w:tabs>
        <w:ind w:left="2268" w:hanging="2268"/>
        <w:rPr>
          <w:rFonts w:ascii="Arial" w:hAnsi="Arial"/>
          <w:sz w:val="20"/>
        </w:rPr>
      </w:pPr>
      <w:r w:rsidRPr="00A33CD9">
        <w:rPr>
          <w:rFonts w:ascii="Arial" w:hAnsi="Arial"/>
          <w:sz w:val="20"/>
        </w:rPr>
        <w:tab/>
      </w:r>
    </w:p>
    <w:p w:rsidR="00137ED0" w:rsidRDefault="00137ED0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137ED0" w:rsidRDefault="00137ED0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137ED0" w:rsidRDefault="00137ED0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137ED0" w:rsidRDefault="00137ED0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137ED0" w:rsidRDefault="00137ED0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137ED0" w:rsidRDefault="00137ED0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137ED0" w:rsidRDefault="00137ED0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A33CD9" w:rsidRDefault="00A33CD9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A33CD9" w:rsidRDefault="00A33CD9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A33CD9" w:rsidRDefault="00A33CD9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A33CD9" w:rsidRDefault="00A33CD9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A33CD9" w:rsidRDefault="00A33CD9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A33CD9" w:rsidRDefault="00A33CD9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A33CD9" w:rsidRDefault="00A33CD9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A33CD9" w:rsidRDefault="00A33CD9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A33CD9" w:rsidRDefault="00A33CD9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A33CD9" w:rsidRDefault="00A33CD9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A33CD9" w:rsidRDefault="00A33CD9" w:rsidP="00EB13F6">
      <w:pPr>
        <w:tabs>
          <w:tab w:val="left" w:pos="567"/>
        </w:tabs>
        <w:ind w:left="2268" w:hanging="2268"/>
        <w:rPr>
          <w:rFonts w:ascii="Arial" w:hAnsi="Arial"/>
        </w:rPr>
      </w:pPr>
    </w:p>
    <w:p w:rsidR="00A21F61" w:rsidRDefault="00CC7F03" w:rsidP="00EB13F6">
      <w:pPr>
        <w:tabs>
          <w:tab w:val="left" w:pos="567"/>
        </w:tabs>
        <w:ind w:left="2268" w:hanging="2268"/>
        <w:rPr>
          <w:rFonts w:ascii="Arial" w:hAnsi="Arial"/>
        </w:rPr>
      </w:pPr>
      <w:bookmarkStart w:id="0" w:name="_GoBack"/>
      <w:r w:rsidRPr="00CC7F03">
        <w:rPr>
          <w:noProof/>
          <w:lang w:val="en-US"/>
        </w:rPr>
        <w:drawing>
          <wp:inline distT="0" distB="0" distL="0" distR="0">
            <wp:extent cx="5731510" cy="344441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21F61" w:rsidSect="00A722E8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A9" w:rsidRDefault="000A6DA9" w:rsidP="003D5DAF">
      <w:r>
        <w:separator/>
      </w:r>
    </w:p>
  </w:endnote>
  <w:endnote w:type="continuationSeparator" w:id="0">
    <w:p w:rsidR="000A6DA9" w:rsidRDefault="000A6DA9" w:rsidP="003D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A9" w:rsidRDefault="000A6DA9" w:rsidP="003D5DAF">
      <w:r>
        <w:separator/>
      </w:r>
    </w:p>
  </w:footnote>
  <w:footnote w:type="continuationSeparator" w:id="0">
    <w:p w:rsidR="000A6DA9" w:rsidRDefault="000A6DA9" w:rsidP="003D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AF" w:rsidRDefault="000A6DA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3354" o:spid="_x0000_s208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K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AF" w:rsidRDefault="000A6DA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3355" o:spid="_x0000_s209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UK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AF" w:rsidRDefault="000A6DA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3353" o:spid="_x0000_s208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K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F6"/>
    <w:rsid w:val="00005E32"/>
    <w:rsid w:val="00076B41"/>
    <w:rsid w:val="000A6DA9"/>
    <w:rsid w:val="00132B9A"/>
    <w:rsid w:val="00137ED0"/>
    <w:rsid w:val="00151F76"/>
    <w:rsid w:val="0022096D"/>
    <w:rsid w:val="002358FD"/>
    <w:rsid w:val="002741A0"/>
    <w:rsid w:val="002A7D69"/>
    <w:rsid w:val="002C2A38"/>
    <w:rsid w:val="003019F8"/>
    <w:rsid w:val="003246D4"/>
    <w:rsid w:val="00390E74"/>
    <w:rsid w:val="003B0796"/>
    <w:rsid w:val="003D5DAF"/>
    <w:rsid w:val="003E0682"/>
    <w:rsid w:val="00476119"/>
    <w:rsid w:val="004903C1"/>
    <w:rsid w:val="00491911"/>
    <w:rsid w:val="004B3ABE"/>
    <w:rsid w:val="004C138B"/>
    <w:rsid w:val="004C2E2A"/>
    <w:rsid w:val="0050556E"/>
    <w:rsid w:val="00545003"/>
    <w:rsid w:val="005B0535"/>
    <w:rsid w:val="005C7F30"/>
    <w:rsid w:val="00601956"/>
    <w:rsid w:val="0062152C"/>
    <w:rsid w:val="00622A65"/>
    <w:rsid w:val="00675532"/>
    <w:rsid w:val="006A1BE6"/>
    <w:rsid w:val="007031A1"/>
    <w:rsid w:val="00705D06"/>
    <w:rsid w:val="00751004"/>
    <w:rsid w:val="007825CC"/>
    <w:rsid w:val="00782946"/>
    <w:rsid w:val="007E5734"/>
    <w:rsid w:val="008011D2"/>
    <w:rsid w:val="00824914"/>
    <w:rsid w:val="008644BE"/>
    <w:rsid w:val="00872F6A"/>
    <w:rsid w:val="008847F6"/>
    <w:rsid w:val="00896E61"/>
    <w:rsid w:val="008F66F4"/>
    <w:rsid w:val="00937C7D"/>
    <w:rsid w:val="009B32E4"/>
    <w:rsid w:val="009F432E"/>
    <w:rsid w:val="00A21F61"/>
    <w:rsid w:val="00A33CD9"/>
    <w:rsid w:val="00A3572B"/>
    <w:rsid w:val="00A6046D"/>
    <w:rsid w:val="00A722E8"/>
    <w:rsid w:val="00A73126"/>
    <w:rsid w:val="00A76E66"/>
    <w:rsid w:val="00AA0036"/>
    <w:rsid w:val="00AA1C31"/>
    <w:rsid w:val="00AE73B7"/>
    <w:rsid w:val="00AF12C8"/>
    <w:rsid w:val="00BA13FA"/>
    <w:rsid w:val="00BD4F1B"/>
    <w:rsid w:val="00C03026"/>
    <w:rsid w:val="00C65B0B"/>
    <w:rsid w:val="00C65B1F"/>
    <w:rsid w:val="00CC48DD"/>
    <w:rsid w:val="00CC7F03"/>
    <w:rsid w:val="00CE5F9E"/>
    <w:rsid w:val="00D062A4"/>
    <w:rsid w:val="00D36861"/>
    <w:rsid w:val="00D44CE3"/>
    <w:rsid w:val="00DA2A54"/>
    <w:rsid w:val="00DB259A"/>
    <w:rsid w:val="00E37C7F"/>
    <w:rsid w:val="00E54208"/>
    <w:rsid w:val="00E54C36"/>
    <w:rsid w:val="00E678FD"/>
    <w:rsid w:val="00EB13F6"/>
    <w:rsid w:val="00EB4E0B"/>
    <w:rsid w:val="00F60199"/>
    <w:rsid w:val="00F92053"/>
    <w:rsid w:val="00FA2448"/>
    <w:rsid w:val="00FB4786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."/>
  <w:listSeparator w:val=","/>
  <w15:docId w15:val="{7BE87B0F-5F70-4A78-9257-350EC23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F6"/>
    <w:pPr>
      <w:spacing w:after="0" w:line="240" w:lineRule="auto"/>
    </w:pPr>
    <w:rPr>
      <w:rFonts w:ascii="Tms Rmn" w:eastAsia="Times New Roman" w:hAnsi="Tms Rm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B13F6"/>
    <w:pPr>
      <w:keepNext/>
      <w:jc w:val="both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B13F6"/>
    <w:pPr>
      <w:keepNext/>
      <w:tabs>
        <w:tab w:val="left" w:pos="-720"/>
      </w:tabs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D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5DAF"/>
  </w:style>
  <w:style w:type="paragraph" w:styleId="Footer">
    <w:name w:val="footer"/>
    <w:basedOn w:val="Normal"/>
    <w:link w:val="FooterChar"/>
    <w:uiPriority w:val="99"/>
    <w:semiHidden/>
    <w:unhideWhenUsed/>
    <w:rsid w:val="003D5D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5DAF"/>
  </w:style>
  <w:style w:type="character" w:customStyle="1" w:styleId="Heading1Char">
    <w:name w:val="Heading 1 Char"/>
    <w:basedOn w:val="DefaultParagraphFont"/>
    <w:link w:val="Heading1"/>
    <w:rsid w:val="00EB13F6"/>
    <w:rPr>
      <w:rFonts w:ascii="Tms Rmn" w:eastAsia="Times New Roman" w:hAnsi="Tms Rm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B13F6"/>
    <w:rPr>
      <w:rFonts w:ascii="Tms Rmn" w:eastAsia="Times New Roman" w:hAnsi="Tms Rmn" w:cs="Times New Roman"/>
      <w:b/>
      <w:sz w:val="24"/>
      <w:szCs w:val="20"/>
    </w:rPr>
  </w:style>
  <w:style w:type="character" w:styleId="Hyperlink">
    <w:name w:val="Hyperlink"/>
    <w:rsid w:val="00A33C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h.co.uk/newaccou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beccavanderkemp\Local%20Settings\Temporary%20Internet%20Files\Content.Outlook\6RVVYDT9\Archimedes%20Pharma%20UK%20Lt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Archimedes Pharma UK Ltd template (2).dotx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gerardedelaney</dc:creator>
  <cp:lastModifiedBy>Daniel Ah-Thion</cp:lastModifiedBy>
  <cp:revision>2</cp:revision>
  <cp:lastPrinted>2014-03-11T08:40:00Z</cp:lastPrinted>
  <dcterms:created xsi:type="dcterms:W3CDTF">2014-03-11T10:19:00Z</dcterms:created>
  <dcterms:modified xsi:type="dcterms:W3CDTF">2014-03-11T10:19:00Z</dcterms:modified>
</cp:coreProperties>
</file>