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956A" w14:textId="77777777" w:rsidR="00770054" w:rsidRPr="00770054" w:rsidRDefault="00770054" w:rsidP="00770054">
      <w:pPr>
        <w:rPr>
          <w:rFonts w:cstheme="minorHAnsi"/>
          <w:b/>
          <w:bCs/>
          <w:sz w:val="24"/>
          <w:szCs w:val="24"/>
        </w:rPr>
      </w:pPr>
      <w:r w:rsidRPr="00770054">
        <w:rPr>
          <w:rFonts w:cstheme="minorHAnsi"/>
          <w:b/>
          <w:bCs/>
          <w:sz w:val="24"/>
          <w:szCs w:val="24"/>
        </w:rPr>
        <w:t>SOMERSET LOCAL PHARMACEUTICAL COMMITTEE</w:t>
      </w:r>
    </w:p>
    <w:p w14:paraId="3406F939" w14:textId="0F8EFAC1" w:rsidR="00770054" w:rsidRDefault="00770054" w:rsidP="00770054">
      <w:pPr>
        <w:rPr>
          <w:rFonts w:cstheme="minorHAnsi"/>
          <w:sz w:val="24"/>
          <w:szCs w:val="24"/>
        </w:rPr>
      </w:pPr>
      <w:r w:rsidRPr="00770054">
        <w:rPr>
          <w:rFonts w:cstheme="minorHAnsi"/>
          <w:sz w:val="24"/>
          <w:szCs w:val="24"/>
        </w:rPr>
        <w:t xml:space="preserve">A </w:t>
      </w:r>
      <w:r w:rsidR="0005567C">
        <w:rPr>
          <w:rFonts w:cstheme="minorHAnsi"/>
          <w:sz w:val="24"/>
          <w:szCs w:val="24"/>
        </w:rPr>
        <w:t xml:space="preserve">remotely hosted </w:t>
      </w:r>
      <w:r w:rsidR="004800DE">
        <w:rPr>
          <w:rFonts w:cstheme="minorHAnsi"/>
          <w:sz w:val="24"/>
          <w:szCs w:val="24"/>
        </w:rPr>
        <w:t xml:space="preserve">catch up Zoom </w:t>
      </w:r>
      <w:r w:rsidRPr="00770054">
        <w:rPr>
          <w:rFonts w:cstheme="minorHAnsi"/>
          <w:sz w:val="24"/>
          <w:szCs w:val="24"/>
        </w:rPr>
        <w:t>meeting of the LPC</w:t>
      </w:r>
      <w:r w:rsidR="009A6E84">
        <w:rPr>
          <w:rFonts w:cstheme="minorHAnsi"/>
          <w:sz w:val="24"/>
          <w:szCs w:val="24"/>
        </w:rPr>
        <w:t xml:space="preserve"> full committee </w:t>
      </w:r>
      <w:r w:rsidRPr="00770054">
        <w:rPr>
          <w:rFonts w:cstheme="minorHAnsi"/>
          <w:sz w:val="24"/>
          <w:szCs w:val="24"/>
        </w:rPr>
        <w:t xml:space="preserve">will take place on </w:t>
      </w:r>
      <w:r w:rsidRPr="002B1447">
        <w:rPr>
          <w:rFonts w:cstheme="minorHAnsi"/>
          <w:b/>
          <w:bCs/>
          <w:sz w:val="24"/>
          <w:szCs w:val="24"/>
        </w:rPr>
        <w:t xml:space="preserve">Wednesday </w:t>
      </w:r>
      <w:r w:rsidR="009A6E84">
        <w:rPr>
          <w:rFonts w:cstheme="minorHAnsi"/>
          <w:b/>
          <w:bCs/>
          <w:sz w:val="24"/>
          <w:szCs w:val="24"/>
        </w:rPr>
        <w:t>20</w:t>
      </w:r>
      <w:r w:rsidR="009A6E84" w:rsidRPr="009A6E84">
        <w:rPr>
          <w:rFonts w:cstheme="minorHAnsi"/>
          <w:b/>
          <w:bCs/>
          <w:sz w:val="24"/>
          <w:szCs w:val="24"/>
          <w:vertAlign w:val="superscript"/>
        </w:rPr>
        <w:t>th</w:t>
      </w:r>
      <w:r w:rsidR="009A6E84">
        <w:rPr>
          <w:rFonts w:cstheme="minorHAnsi"/>
          <w:b/>
          <w:bCs/>
          <w:sz w:val="24"/>
          <w:szCs w:val="24"/>
        </w:rPr>
        <w:t xml:space="preserve"> </w:t>
      </w:r>
      <w:r w:rsidRPr="002B1447">
        <w:rPr>
          <w:rFonts w:cstheme="minorHAnsi"/>
          <w:b/>
          <w:bCs/>
          <w:sz w:val="24"/>
          <w:szCs w:val="24"/>
        </w:rPr>
        <w:t>Ma</w:t>
      </w:r>
      <w:r w:rsidR="0005567C">
        <w:rPr>
          <w:rFonts w:cstheme="minorHAnsi"/>
          <w:b/>
          <w:bCs/>
          <w:sz w:val="24"/>
          <w:szCs w:val="24"/>
        </w:rPr>
        <w:t>y</w:t>
      </w:r>
      <w:r w:rsidR="009A6E84">
        <w:rPr>
          <w:rFonts w:cstheme="minorHAnsi"/>
          <w:sz w:val="24"/>
          <w:szCs w:val="24"/>
        </w:rPr>
        <w:t>.</w:t>
      </w:r>
    </w:p>
    <w:p w14:paraId="0CC30BA9" w14:textId="77777777" w:rsidR="00770054" w:rsidRPr="00770054" w:rsidRDefault="00770054" w:rsidP="00770054">
      <w:pPr>
        <w:rPr>
          <w:rFonts w:cstheme="minorHAnsi"/>
          <w:b/>
          <w:bCs/>
          <w:sz w:val="24"/>
          <w:szCs w:val="24"/>
        </w:rPr>
      </w:pPr>
      <w:r w:rsidRPr="00770054">
        <w:rPr>
          <w:rFonts w:cstheme="minorHAnsi"/>
          <w:b/>
          <w:bCs/>
          <w:sz w:val="24"/>
          <w:szCs w:val="24"/>
        </w:rPr>
        <w:t>A G E N D A</w:t>
      </w:r>
    </w:p>
    <w:p w14:paraId="58FC4CF7" w14:textId="7C97AC14" w:rsidR="00770054" w:rsidRPr="00770054" w:rsidRDefault="00770054" w:rsidP="00770054">
      <w:pPr>
        <w:rPr>
          <w:rFonts w:cstheme="minorHAnsi"/>
          <w:sz w:val="24"/>
          <w:szCs w:val="24"/>
        </w:rPr>
      </w:pPr>
      <w:r w:rsidRPr="00770054">
        <w:rPr>
          <w:rFonts w:cstheme="minorHAnsi"/>
          <w:sz w:val="24"/>
          <w:szCs w:val="24"/>
        </w:rPr>
        <w:t>All actions and deliberations undertaken or performed by members of this Committee in their capacity as representatives of Somerset LPC are governed by the Nolan Principles.</w:t>
      </w:r>
    </w:p>
    <w:p w14:paraId="6221724D" w14:textId="77777777" w:rsidR="00770054" w:rsidRPr="00770054" w:rsidRDefault="00770054" w:rsidP="00770054">
      <w:pPr>
        <w:rPr>
          <w:rFonts w:cstheme="minorHAnsi"/>
          <w:sz w:val="24"/>
          <w:szCs w:val="24"/>
        </w:rPr>
      </w:pPr>
      <w:r w:rsidRPr="00770054">
        <w:rPr>
          <w:rFonts w:cstheme="minorHAnsi"/>
          <w:sz w:val="24"/>
          <w:szCs w:val="24"/>
        </w:rPr>
        <w:t>Apologies for Absence: None</w:t>
      </w:r>
    </w:p>
    <w:p w14:paraId="5E1DAB1C" w14:textId="61B1861B" w:rsidR="00770054" w:rsidRPr="00770054" w:rsidRDefault="00770054" w:rsidP="00770054">
      <w:pPr>
        <w:rPr>
          <w:rFonts w:cstheme="minorHAnsi"/>
          <w:sz w:val="24"/>
          <w:szCs w:val="24"/>
        </w:rPr>
      </w:pPr>
      <w:r w:rsidRPr="00770054">
        <w:rPr>
          <w:rFonts w:cstheme="minorHAnsi"/>
          <w:sz w:val="24"/>
          <w:szCs w:val="24"/>
        </w:rPr>
        <w:t>Guests: None</w:t>
      </w:r>
    </w:p>
    <w:p w14:paraId="5DE0B219" w14:textId="7B84144E" w:rsidR="00770054" w:rsidRPr="009A6E84" w:rsidRDefault="00770054" w:rsidP="009A6E84">
      <w:pPr>
        <w:pStyle w:val="ListParagraph"/>
        <w:numPr>
          <w:ilvl w:val="0"/>
          <w:numId w:val="2"/>
        </w:numPr>
        <w:rPr>
          <w:rFonts w:cstheme="minorHAnsi"/>
          <w:b/>
          <w:bCs/>
          <w:sz w:val="24"/>
          <w:szCs w:val="24"/>
        </w:rPr>
      </w:pPr>
      <w:r w:rsidRPr="009A6E84">
        <w:rPr>
          <w:rFonts w:cstheme="minorHAnsi"/>
          <w:b/>
          <w:bCs/>
          <w:sz w:val="24"/>
          <w:szCs w:val="24"/>
        </w:rPr>
        <w:t>Gather</w:t>
      </w:r>
      <w:r w:rsidR="00C930F9" w:rsidRPr="009A6E84">
        <w:rPr>
          <w:rFonts w:cstheme="minorHAnsi"/>
          <w:b/>
          <w:bCs/>
          <w:sz w:val="24"/>
          <w:szCs w:val="24"/>
        </w:rPr>
        <w:t xml:space="preserve"> and </w:t>
      </w:r>
      <w:r w:rsidRPr="009A6E84">
        <w:rPr>
          <w:rFonts w:cstheme="minorHAnsi"/>
          <w:b/>
          <w:bCs/>
          <w:sz w:val="24"/>
          <w:szCs w:val="24"/>
        </w:rPr>
        <w:t>check-in</w:t>
      </w:r>
    </w:p>
    <w:p w14:paraId="591E042B" w14:textId="22BFD29B" w:rsidR="004800DE" w:rsidRDefault="004800DE" w:rsidP="00770054">
      <w:pPr>
        <w:rPr>
          <w:rFonts w:cstheme="minorHAnsi"/>
          <w:b/>
          <w:bCs/>
          <w:sz w:val="24"/>
          <w:szCs w:val="24"/>
        </w:rPr>
      </w:pPr>
      <w:r>
        <w:rPr>
          <w:rFonts w:cstheme="minorHAnsi"/>
          <w:b/>
          <w:bCs/>
          <w:sz w:val="24"/>
          <w:szCs w:val="24"/>
        </w:rPr>
        <w:t>How are we all?</w:t>
      </w:r>
    </w:p>
    <w:p w14:paraId="101D5F3F" w14:textId="127622B4" w:rsidR="00770054" w:rsidRPr="00AE10CE" w:rsidRDefault="00770054" w:rsidP="00770054">
      <w:pPr>
        <w:rPr>
          <w:rFonts w:cstheme="minorHAnsi"/>
          <w:b/>
          <w:bCs/>
          <w:sz w:val="24"/>
          <w:szCs w:val="24"/>
        </w:rPr>
      </w:pPr>
      <w:r w:rsidRPr="00AE10CE">
        <w:rPr>
          <w:rFonts w:cstheme="minorHAnsi"/>
          <w:b/>
          <w:bCs/>
          <w:sz w:val="24"/>
          <w:szCs w:val="24"/>
        </w:rPr>
        <w:t xml:space="preserve">Agenda walk-through, </w:t>
      </w:r>
      <w:r w:rsidR="00AE10CE" w:rsidRPr="00AE10CE">
        <w:rPr>
          <w:rFonts w:cstheme="minorHAnsi"/>
          <w:b/>
          <w:bCs/>
          <w:sz w:val="24"/>
          <w:szCs w:val="24"/>
        </w:rPr>
        <w:t>ground-rules</w:t>
      </w:r>
    </w:p>
    <w:p w14:paraId="51DBB885" w14:textId="77777777" w:rsidR="00770054" w:rsidRPr="00770054" w:rsidRDefault="00770054" w:rsidP="00770054">
      <w:pPr>
        <w:rPr>
          <w:rFonts w:cstheme="minorHAnsi"/>
          <w:sz w:val="24"/>
          <w:szCs w:val="24"/>
        </w:rPr>
      </w:pPr>
    </w:p>
    <w:p w14:paraId="432FB95D" w14:textId="46307124" w:rsidR="00AE10CE" w:rsidRDefault="00770054" w:rsidP="00770054">
      <w:pPr>
        <w:rPr>
          <w:rFonts w:cstheme="minorHAnsi"/>
          <w:b/>
          <w:bCs/>
          <w:sz w:val="24"/>
          <w:szCs w:val="24"/>
        </w:rPr>
      </w:pPr>
      <w:r w:rsidRPr="00770054">
        <w:rPr>
          <w:rFonts w:cstheme="minorHAnsi"/>
          <w:sz w:val="24"/>
          <w:szCs w:val="24"/>
        </w:rPr>
        <w:t>2.</w:t>
      </w:r>
      <w:r w:rsidRPr="00770054">
        <w:rPr>
          <w:rFonts w:cstheme="minorHAnsi"/>
          <w:sz w:val="24"/>
          <w:szCs w:val="24"/>
        </w:rPr>
        <w:tab/>
      </w:r>
      <w:r w:rsidRPr="00770054">
        <w:rPr>
          <w:rFonts w:cstheme="minorHAnsi"/>
          <w:b/>
          <w:bCs/>
          <w:sz w:val="24"/>
          <w:szCs w:val="24"/>
        </w:rPr>
        <w:t xml:space="preserve">Review Minutes and Matters Arising </w:t>
      </w:r>
      <w:r w:rsidR="009A6E84">
        <w:rPr>
          <w:rFonts w:cstheme="minorHAnsi"/>
          <w:b/>
          <w:bCs/>
          <w:sz w:val="24"/>
          <w:szCs w:val="24"/>
        </w:rPr>
        <w:t>– by exception</w:t>
      </w:r>
    </w:p>
    <w:p w14:paraId="7542AED7" w14:textId="3FE1ED62" w:rsidR="00770054" w:rsidRPr="00AE10CE" w:rsidRDefault="00AE10CE" w:rsidP="00770054">
      <w:pPr>
        <w:rPr>
          <w:rFonts w:cstheme="minorHAnsi"/>
          <w:b/>
          <w:bCs/>
          <w:sz w:val="24"/>
          <w:szCs w:val="24"/>
        </w:rPr>
      </w:pPr>
      <w:r>
        <w:rPr>
          <w:rFonts w:cstheme="minorHAnsi"/>
          <w:b/>
          <w:bCs/>
          <w:sz w:val="24"/>
          <w:szCs w:val="24"/>
        </w:rPr>
        <w:t>(</w:t>
      </w:r>
      <w:r w:rsidR="00770054" w:rsidRPr="00770054">
        <w:rPr>
          <w:rFonts w:cstheme="minorHAnsi"/>
          <w:sz w:val="24"/>
          <w:szCs w:val="24"/>
        </w:rPr>
        <w:t xml:space="preserve">from the </w:t>
      </w:r>
      <w:r w:rsidR="00C930F9">
        <w:rPr>
          <w:rFonts w:cstheme="minorHAnsi"/>
          <w:sz w:val="24"/>
          <w:szCs w:val="24"/>
        </w:rPr>
        <w:t xml:space="preserve">Covid Planning </w:t>
      </w:r>
      <w:r w:rsidR="00770054" w:rsidRPr="00770054">
        <w:rPr>
          <w:rFonts w:cstheme="minorHAnsi"/>
          <w:sz w:val="24"/>
          <w:szCs w:val="24"/>
        </w:rPr>
        <w:t xml:space="preserve">Committee Meeting </w:t>
      </w:r>
      <w:r w:rsidR="009A6E84">
        <w:rPr>
          <w:rFonts w:cstheme="minorHAnsi"/>
          <w:sz w:val="24"/>
          <w:szCs w:val="24"/>
        </w:rPr>
        <w:t>(</w:t>
      </w:r>
      <w:r w:rsidR="00770054" w:rsidRPr="00770054">
        <w:rPr>
          <w:rFonts w:cstheme="minorHAnsi"/>
          <w:sz w:val="24"/>
          <w:szCs w:val="24"/>
        </w:rPr>
        <w:t xml:space="preserve">of </w:t>
      </w:r>
      <w:r w:rsidR="00C930F9">
        <w:rPr>
          <w:rFonts w:cstheme="minorHAnsi"/>
          <w:sz w:val="24"/>
          <w:szCs w:val="24"/>
        </w:rPr>
        <w:t>March 1</w:t>
      </w:r>
      <w:r w:rsidR="009A6E84">
        <w:rPr>
          <w:rFonts w:cstheme="minorHAnsi"/>
          <w:sz w:val="24"/>
          <w:szCs w:val="24"/>
        </w:rPr>
        <w:t>8</w:t>
      </w:r>
      <w:r w:rsidR="009A6E84" w:rsidRPr="009A6E84">
        <w:rPr>
          <w:rFonts w:cstheme="minorHAnsi"/>
          <w:sz w:val="24"/>
          <w:szCs w:val="24"/>
          <w:vertAlign w:val="superscript"/>
        </w:rPr>
        <w:t>th</w:t>
      </w:r>
      <w:r w:rsidR="009A6E84">
        <w:rPr>
          <w:rFonts w:cstheme="minorHAnsi"/>
          <w:sz w:val="24"/>
          <w:szCs w:val="24"/>
        </w:rPr>
        <w:t>) and Exec 13</w:t>
      </w:r>
      <w:r w:rsidR="009A6E84" w:rsidRPr="009A6E84">
        <w:rPr>
          <w:rFonts w:cstheme="minorHAnsi"/>
          <w:sz w:val="24"/>
          <w:szCs w:val="24"/>
          <w:vertAlign w:val="superscript"/>
        </w:rPr>
        <w:t>th</w:t>
      </w:r>
      <w:r w:rsidR="009A6E84">
        <w:rPr>
          <w:rFonts w:cstheme="minorHAnsi"/>
          <w:sz w:val="24"/>
          <w:szCs w:val="24"/>
        </w:rPr>
        <w:t xml:space="preserve"> May</w:t>
      </w:r>
    </w:p>
    <w:p w14:paraId="1A3A56DC" w14:textId="77777777" w:rsidR="00770054" w:rsidRPr="00770054" w:rsidRDefault="00770054" w:rsidP="00770054">
      <w:pPr>
        <w:rPr>
          <w:rFonts w:cstheme="minorHAnsi"/>
          <w:sz w:val="24"/>
          <w:szCs w:val="24"/>
        </w:rPr>
      </w:pPr>
    </w:p>
    <w:p w14:paraId="4B22E700" w14:textId="4E2F4FB0" w:rsidR="00770054" w:rsidRPr="00770054" w:rsidRDefault="00770054" w:rsidP="00770054">
      <w:pPr>
        <w:rPr>
          <w:rFonts w:cstheme="minorHAnsi"/>
          <w:b/>
          <w:bCs/>
          <w:sz w:val="24"/>
          <w:szCs w:val="24"/>
        </w:rPr>
      </w:pPr>
      <w:r w:rsidRPr="00770054">
        <w:rPr>
          <w:rFonts w:cstheme="minorHAnsi"/>
          <w:sz w:val="24"/>
          <w:szCs w:val="24"/>
        </w:rPr>
        <w:t>3.</w:t>
      </w:r>
      <w:r w:rsidRPr="00770054">
        <w:rPr>
          <w:rFonts w:cstheme="minorHAnsi"/>
          <w:sz w:val="24"/>
          <w:szCs w:val="24"/>
        </w:rPr>
        <w:tab/>
      </w:r>
      <w:r w:rsidR="00AE10CE">
        <w:rPr>
          <w:rFonts w:cstheme="minorHAnsi"/>
          <w:b/>
          <w:bCs/>
          <w:sz w:val="24"/>
          <w:szCs w:val="24"/>
        </w:rPr>
        <w:t>Governance</w:t>
      </w:r>
      <w:r w:rsidRPr="00770054">
        <w:rPr>
          <w:rFonts w:cstheme="minorHAnsi"/>
          <w:b/>
          <w:bCs/>
          <w:sz w:val="24"/>
          <w:szCs w:val="24"/>
        </w:rPr>
        <w:t xml:space="preserve"> and Finance</w:t>
      </w:r>
    </w:p>
    <w:p w14:paraId="1504C3DE" w14:textId="1853C8F5" w:rsidR="00770054" w:rsidRPr="00AE10CE" w:rsidRDefault="00E9673C" w:rsidP="00770054">
      <w:pPr>
        <w:rPr>
          <w:rFonts w:cstheme="minorHAnsi"/>
          <w:sz w:val="24"/>
          <w:szCs w:val="24"/>
        </w:rPr>
      </w:pPr>
      <w:r>
        <w:rPr>
          <w:rFonts w:cstheme="minorHAnsi"/>
          <w:sz w:val="24"/>
          <w:szCs w:val="24"/>
        </w:rPr>
        <w:t xml:space="preserve">a) </w:t>
      </w:r>
      <w:r w:rsidR="00770054" w:rsidRPr="00AE10CE">
        <w:rPr>
          <w:rFonts w:cstheme="minorHAnsi"/>
          <w:sz w:val="24"/>
          <w:szCs w:val="24"/>
        </w:rPr>
        <w:t xml:space="preserve">Budget/spend check-in </w:t>
      </w:r>
      <w:r w:rsidR="00FB40BC">
        <w:rPr>
          <w:rFonts w:cstheme="minorHAnsi"/>
          <w:sz w:val="24"/>
          <w:szCs w:val="24"/>
        </w:rPr>
        <w:t>– spend plan for next quarter</w:t>
      </w:r>
    </w:p>
    <w:p w14:paraId="51BB741A" w14:textId="12D86FC3" w:rsidR="00770054" w:rsidRPr="00AE10CE" w:rsidRDefault="00AE10CE" w:rsidP="00770054">
      <w:pPr>
        <w:rPr>
          <w:rFonts w:cstheme="minorHAnsi"/>
          <w:sz w:val="24"/>
          <w:szCs w:val="24"/>
        </w:rPr>
      </w:pPr>
      <w:r>
        <w:rPr>
          <w:rFonts w:cstheme="minorHAnsi"/>
          <w:sz w:val="24"/>
          <w:szCs w:val="24"/>
        </w:rPr>
        <w:t xml:space="preserve">b) </w:t>
      </w:r>
      <w:r w:rsidR="00C930F9" w:rsidRPr="00AE10CE">
        <w:rPr>
          <w:rFonts w:cstheme="minorHAnsi"/>
          <w:sz w:val="24"/>
          <w:szCs w:val="24"/>
        </w:rPr>
        <w:t>Pharmoutcomes license cross-charging plan for 20-21</w:t>
      </w:r>
    </w:p>
    <w:p w14:paraId="13CA93F8" w14:textId="090A7AB3" w:rsidR="00E9673C" w:rsidRDefault="00770054" w:rsidP="00E9673C">
      <w:pPr>
        <w:rPr>
          <w:rFonts w:cstheme="minorHAnsi"/>
          <w:b/>
          <w:bCs/>
          <w:sz w:val="24"/>
          <w:szCs w:val="24"/>
        </w:rPr>
      </w:pPr>
      <w:r w:rsidRPr="00770054">
        <w:rPr>
          <w:rFonts w:cstheme="minorHAnsi"/>
          <w:sz w:val="24"/>
          <w:szCs w:val="24"/>
        </w:rPr>
        <w:t>4.</w:t>
      </w:r>
      <w:r w:rsidRPr="00770054">
        <w:rPr>
          <w:rFonts w:cstheme="minorHAnsi"/>
          <w:sz w:val="24"/>
          <w:szCs w:val="24"/>
        </w:rPr>
        <w:tab/>
      </w:r>
      <w:r w:rsidRPr="00770054">
        <w:rPr>
          <w:rFonts w:cstheme="minorHAnsi"/>
          <w:b/>
          <w:bCs/>
          <w:sz w:val="24"/>
          <w:szCs w:val="24"/>
        </w:rPr>
        <w:t>People</w:t>
      </w:r>
    </w:p>
    <w:p w14:paraId="45E6BBF6" w14:textId="5A3F02F2" w:rsidR="00E9673C" w:rsidRDefault="00E9673C" w:rsidP="00E9673C">
      <w:pPr>
        <w:rPr>
          <w:rFonts w:cstheme="minorHAnsi"/>
          <w:b/>
          <w:bCs/>
          <w:sz w:val="24"/>
          <w:szCs w:val="24"/>
        </w:rPr>
      </w:pPr>
      <w:r w:rsidRPr="00E9673C">
        <w:rPr>
          <w:rFonts w:cstheme="minorHAnsi"/>
          <w:sz w:val="24"/>
          <w:szCs w:val="24"/>
        </w:rPr>
        <w:t xml:space="preserve">a) </w:t>
      </w:r>
      <w:r w:rsidR="00AE10CE" w:rsidRPr="00E9673C">
        <w:rPr>
          <w:rFonts w:cstheme="minorHAnsi"/>
          <w:sz w:val="24"/>
          <w:szCs w:val="24"/>
        </w:rPr>
        <w:t>PCN Leads – what do we need to do in next quarter?</w:t>
      </w:r>
    </w:p>
    <w:p w14:paraId="21C3B3EA" w14:textId="20E61DC4" w:rsidR="00AE10CE" w:rsidRPr="00E9673C" w:rsidRDefault="00E9673C" w:rsidP="00770054">
      <w:pPr>
        <w:rPr>
          <w:rFonts w:cstheme="minorHAnsi"/>
          <w:b/>
          <w:bCs/>
          <w:sz w:val="24"/>
          <w:szCs w:val="24"/>
        </w:rPr>
      </w:pPr>
      <w:r w:rsidRPr="00E9673C">
        <w:rPr>
          <w:rFonts w:cstheme="minorHAnsi"/>
          <w:sz w:val="24"/>
          <w:szCs w:val="24"/>
        </w:rPr>
        <w:t xml:space="preserve">b) </w:t>
      </w:r>
      <w:r w:rsidR="00AE10CE" w:rsidRPr="00E9673C">
        <w:rPr>
          <w:rFonts w:cstheme="minorHAnsi"/>
          <w:sz w:val="24"/>
          <w:szCs w:val="24"/>
        </w:rPr>
        <w:t>New</w:t>
      </w:r>
      <w:r w:rsidR="00FB40BC">
        <w:rPr>
          <w:rFonts w:cstheme="minorHAnsi"/>
          <w:sz w:val="24"/>
          <w:szCs w:val="24"/>
        </w:rPr>
        <w:t xml:space="preserve"> ways to reach contractors: COVID Bulletin, “weekly remote check-in clinic”, Website, social media drive (what next?)</w:t>
      </w:r>
      <w:r w:rsidR="004800DE">
        <w:rPr>
          <w:rFonts w:cstheme="minorHAnsi"/>
          <w:sz w:val="24"/>
          <w:szCs w:val="24"/>
        </w:rPr>
        <w:t>. Drop in conf call?</w:t>
      </w:r>
    </w:p>
    <w:p w14:paraId="69A89758" w14:textId="34DECDA9" w:rsidR="00770054" w:rsidRPr="002B1447" w:rsidRDefault="00770054" w:rsidP="00770054">
      <w:pPr>
        <w:rPr>
          <w:rFonts w:cstheme="minorHAnsi"/>
          <w:b/>
          <w:bCs/>
          <w:sz w:val="24"/>
          <w:szCs w:val="24"/>
        </w:rPr>
      </w:pPr>
      <w:r w:rsidRPr="00770054">
        <w:rPr>
          <w:rFonts w:cstheme="minorHAnsi"/>
          <w:sz w:val="24"/>
          <w:szCs w:val="24"/>
        </w:rPr>
        <w:t>5.</w:t>
      </w:r>
      <w:r w:rsidRPr="00770054">
        <w:rPr>
          <w:rFonts w:cstheme="minorHAnsi"/>
          <w:sz w:val="24"/>
          <w:szCs w:val="24"/>
        </w:rPr>
        <w:tab/>
      </w:r>
      <w:r w:rsidR="00AE10CE" w:rsidRPr="00AE10CE">
        <w:rPr>
          <w:rFonts w:cstheme="minorHAnsi"/>
          <w:b/>
          <w:bCs/>
          <w:sz w:val="24"/>
          <w:szCs w:val="24"/>
        </w:rPr>
        <w:t>O</w:t>
      </w:r>
      <w:r w:rsidRPr="00AE10CE">
        <w:rPr>
          <w:rFonts w:cstheme="minorHAnsi"/>
          <w:b/>
          <w:bCs/>
          <w:sz w:val="24"/>
          <w:szCs w:val="24"/>
        </w:rPr>
        <w:t>perations</w:t>
      </w:r>
    </w:p>
    <w:p w14:paraId="0916B983" w14:textId="7655C067" w:rsidR="00770054" w:rsidRDefault="00770054" w:rsidP="00770054">
      <w:pPr>
        <w:rPr>
          <w:rFonts w:cstheme="minorHAnsi"/>
          <w:sz w:val="24"/>
          <w:szCs w:val="24"/>
        </w:rPr>
      </w:pPr>
      <w:r w:rsidRPr="00770054">
        <w:rPr>
          <w:rFonts w:cstheme="minorHAnsi"/>
          <w:sz w:val="24"/>
          <w:szCs w:val="24"/>
        </w:rPr>
        <w:t>a)</w:t>
      </w:r>
      <w:r>
        <w:rPr>
          <w:rFonts w:cstheme="minorHAnsi"/>
          <w:sz w:val="24"/>
          <w:szCs w:val="24"/>
        </w:rPr>
        <w:t xml:space="preserve"> </w:t>
      </w:r>
      <w:r w:rsidR="00AE10CE">
        <w:rPr>
          <w:rFonts w:cstheme="minorHAnsi"/>
          <w:sz w:val="24"/>
          <w:szCs w:val="24"/>
        </w:rPr>
        <w:t xml:space="preserve">Restoration and Recovery – </w:t>
      </w:r>
      <w:r w:rsidR="00E9673C">
        <w:rPr>
          <w:rFonts w:cstheme="minorHAnsi"/>
          <w:sz w:val="24"/>
          <w:szCs w:val="24"/>
        </w:rPr>
        <w:t xml:space="preserve">enabling a new normal: </w:t>
      </w:r>
      <w:r w:rsidR="00AE10CE">
        <w:rPr>
          <w:rFonts w:cstheme="minorHAnsi"/>
          <w:sz w:val="24"/>
          <w:szCs w:val="24"/>
        </w:rPr>
        <w:t xml:space="preserve">what do we need to support </w:t>
      </w:r>
      <w:r w:rsidR="00E9673C">
        <w:rPr>
          <w:rFonts w:cstheme="minorHAnsi"/>
          <w:sz w:val="24"/>
          <w:szCs w:val="24"/>
        </w:rPr>
        <w:t xml:space="preserve">             </w:t>
      </w:r>
      <w:r w:rsidR="00AE10CE">
        <w:rPr>
          <w:rFonts w:cstheme="minorHAnsi"/>
          <w:sz w:val="24"/>
          <w:szCs w:val="24"/>
        </w:rPr>
        <w:t>contractors with?</w:t>
      </w:r>
      <w:r w:rsidR="00E9673C">
        <w:rPr>
          <w:rFonts w:cstheme="minorHAnsi"/>
          <w:sz w:val="24"/>
          <w:szCs w:val="24"/>
        </w:rPr>
        <w:t xml:space="preserve"> (</w:t>
      </w:r>
      <w:r w:rsidR="00AE10CE">
        <w:rPr>
          <w:rFonts w:cstheme="minorHAnsi"/>
          <w:sz w:val="24"/>
          <w:szCs w:val="24"/>
        </w:rPr>
        <w:t xml:space="preserve">see </w:t>
      </w:r>
      <w:r w:rsidR="00E9673C">
        <w:rPr>
          <w:rFonts w:cstheme="minorHAnsi"/>
          <w:sz w:val="24"/>
          <w:szCs w:val="24"/>
        </w:rPr>
        <w:t>supporting do</w:t>
      </w:r>
      <w:r w:rsidR="004800DE">
        <w:rPr>
          <w:rFonts w:cstheme="minorHAnsi"/>
          <w:sz w:val="24"/>
          <w:szCs w:val="24"/>
        </w:rPr>
        <w:t>cument)</w:t>
      </w:r>
    </w:p>
    <w:p w14:paraId="39C04DE7" w14:textId="4854D573" w:rsidR="00770054" w:rsidRDefault="00E9673C" w:rsidP="00E9673C">
      <w:pPr>
        <w:rPr>
          <w:rFonts w:cstheme="minorHAnsi"/>
          <w:sz w:val="24"/>
          <w:szCs w:val="24"/>
        </w:rPr>
      </w:pPr>
      <w:r>
        <w:rPr>
          <w:rFonts w:cstheme="minorHAnsi"/>
          <w:sz w:val="24"/>
          <w:szCs w:val="24"/>
        </w:rPr>
        <w:t>b) Shielded Patients – getting the info and using to support deliveries?</w:t>
      </w:r>
    </w:p>
    <w:p w14:paraId="0C213D35" w14:textId="7D4CCD33" w:rsidR="00E9673C" w:rsidRPr="004800DE" w:rsidRDefault="00FB40BC" w:rsidP="00E9673C">
      <w:pPr>
        <w:rPr>
          <w:rFonts w:cstheme="minorHAnsi"/>
          <w:sz w:val="24"/>
          <w:szCs w:val="24"/>
        </w:rPr>
      </w:pPr>
      <w:r>
        <w:rPr>
          <w:rFonts w:cstheme="minorHAnsi"/>
          <w:sz w:val="24"/>
          <w:szCs w:val="24"/>
        </w:rPr>
        <w:t>c) ERD Care Homes and Core Rxs?</w:t>
      </w:r>
    </w:p>
    <w:p w14:paraId="21796FB6" w14:textId="77777777" w:rsidR="00770054" w:rsidRPr="00770054" w:rsidRDefault="00770054" w:rsidP="00770054">
      <w:pPr>
        <w:rPr>
          <w:rFonts w:cstheme="minorHAnsi"/>
          <w:sz w:val="24"/>
          <w:szCs w:val="24"/>
        </w:rPr>
      </w:pPr>
    </w:p>
    <w:p w14:paraId="4ABF55F5" w14:textId="6873C45A" w:rsidR="00770054" w:rsidRPr="0064184B" w:rsidRDefault="00770054" w:rsidP="00770054">
      <w:pPr>
        <w:rPr>
          <w:rFonts w:cstheme="minorHAnsi"/>
          <w:b/>
          <w:bCs/>
          <w:sz w:val="24"/>
          <w:szCs w:val="24"/>
        </w:rPr>
      </w:pPr>
      <w:r w:rsidRPr="00770054">
        <w:rPr>
          <w:rFonts w:cstheme="minorHAnsi"/>
          <w:sz w:val="24"/>
          <w:szCs w:val="24"/>
        </w:rPr>
        <w:t>6.</w:t>
      </w:r>
      <w:r w:rsidRPr="00770054">
        <w:rPr>
          <w:rFonts w:cstheme="minorHAnsi"/>
          <w:sz w:val="24"/>
          <w:szCs w:val="24"/>
        </w:rPr>
        <w:tab/>
      </w:r>
      <w:r w:rsidR="0064184B">
        <w:rPr>
          <w:rFonts w:cstheme="minorHAnsi"/>
          <w:b/>
          <w:bCs/>
          <w:sz w:val="24"/>
          <w:szCs w:val="24"/>
        </w:rPr>
        <w:t xml:space="preserve">Customer Services </w:t>
      </w:r>
      <w:r w:rsidR="004800DE">
        <w:rPr>
          <w:rFonts w:cstheme="minorHAnsi"/>
          <w:b/>
          <w:bCs/>
          <w:sz w:val="24"/>
          <w:szCs w:val="24"/>
        </w:rPr>
        <w:t>(brief updates)</w:t>
      </w:r>
    </w:p>
    <w:p w14:paraId="295184BA" w14:textId="08EE821B" w:rsidR="00770054" w:rsidRDefault="0064184B" w:rsidP="00770054">
      <w:pPr>
        <w:rPr>
          <w:rFonts w:cstheme="minorHAnsi"/>
          <w:sz w:val="24"/>
          <w:szCs w:val="24"/>
        </w:rPr>
      </w:pPr>
      <w:r>
        <w:rPr>
          <w:rFonts w:cstheme="minorHAnsi"/>
          <w:sz w:val="24"/>
          <w:szCs w:val="24"/>
        </w:rPr>
        <w:t>a) Deliveries – supporting pharmacy and the system by volunteer agency connectivity</w:t>
      </w:r>
    </w:p>
    <w:p w14:paraId="4101F730" w14:textId="6040E138" w:rsidR="0064184B" w:rsidRDefault="0064184B" w:rsidP="00770054">
      <w:pPr>
        <w:rPr>
          <w:rFonts w:cstheme="minorHAnsi"/>
          <w:sz w:val="24"/>
          <w:szCs w:val="24"/>
        </w:rPr>
      </w:pPr>
      <w:r>
        <w:rPr>
          <w:rFonts w:cstheme="minorHAnsi"/>
          <w:sz w:val="24"/>
          <w:szCs w:val="24"/>
        </w:rPr>
        <w:t>(use of Pro Delivery Manager project – see attachments)</w:t>
      </w:r>
    </w:p>
    <w:p w14:paraId="340D0A9E" w14:textId="7337D566" w:rsidR="0064184B" w:rsidRDefault="0064184B" w:rsidP="00770054">
      <w:pPr>
        <w:rPr>
          <w:rFonts w:cstheme="minorHAnsi"/>
          <w:sz w:val="24"/>
          <w:szCs w:val="24"/>
        </w:rPr>
      </w:pPr>
      <w:r>
        <w:rPr>
          <w:rFonts w:cstheme="minorHAnsi"/>
          <w:sz w:val="24"/>
          <w:szCs w:val="24"/>
        </w:rPr>
        <w:lastRenderedPageBreak/>
        <w:t>b) Care Homes and Dom Care (</w:t>
      </w:r>
      <w:r w:rsidR="00FB40BC">
        <w:rPr>
          <w:rFonts w:cstheme="minorHAnsi"/>
          <w:sz w:val="24"/>
          <w:szCs w:val="24"/>
        </w:rPr>
        <w:t>MDS) –</w:t>
      </w:r>
      <w:r>
        <w:rPr>
          <w:rFonts w:cstheme="minorHAnsi"/>
          <w:sz w:val="24"/>
          <w:szCs w:val="24"/>
        </w:rPr>
        <w:t xml:space="preserve"> what opportunities are there?</w:t>
      </w:r>
    </w:p>
    <w:p w14:paraId="35CB7B77" w14:textId="134033F7" w:rsidR="0064184B" w:rsidRPr="0064184B" w:rsidRDefault="0064184B" w:rsidP="00770054">
      <w:pPr>
        <w:rPr>
          <w:rFonts w:cstheme="minorHAnsi"/>
          <w:sz w:val="24"/>
          <w:szCs w:val="24"/>
        </w:rPr>
      </w:pPr>
      <w:r>
        <w:rPr>
          <w:rFonts w:cstheme="minorHAnsi"/>
          <w:sz w:val="24"/>
          <w:szCs w:val="24"/>
        </w:rPr>
        <w:t>c) Alcohol intervention service – good to go, risks?</w:t>
      </w:r>
    </w:p>
    <w:p w14:paraId="5D28560B" w14:textId="77777777" w:rsidR="0064184B" w:rsidRDefault="0064184B" w:rsidP="00770054">
      <w:pPr>
        <w:rPr>
          <w:rFonts w:cstheme="minorHAnsi"/>
          <w:sz w:val="24"/>
          <w:szCs w:val="24"/>
        </w:rPr>
      </w:pPr>
      <w:r>
        <w:rPr>
          <w:rFonts w:cstheme="minorHAnsi"/>
          <w:sz w:val="24"/>
          <w:szCs w:val="24"/>
        </w:rPr>
        <w:t xml:space="preserve">d) </w:t>
      </w:r>
      <w:r w:rsidR="00770054" w:rsidRPr="0064184B">
        <w:rPr>
          <w:rFonts w:cstheme="minorHAnsi"/>
          <w:sz w:val="24"/>
          <w:szCs w:val="24"/>
        </w:rPr>
        <w:t>Local services:</w:t>
      </w:r>
      <w:r w:rsidR="00770054" w:rsidRPr="00770054">
        <w:rPr>
          <w:rFonts w:cstheme="minorHAnsi"/>
          <w:sz w:val="24"/>
          <w:szCs w:val="24"/>
        </w:rPr>
        <w:t xml:space="preserve"> </w:t>
      </w:r>
      <w:r>
        <w:rPr>
          <w:rFonts w:cstheme="minorHAnsi"/>
          <w:sz w:val="24"/>
          <w:szCs w:val="24"/>
        </w:rPr>
        <w:t>Council funding support (see letter)</w:t>
      </w:r>
    </w:p>
    <w:p w14:paraId="375D9C8D" w14:textId="2BEC50F6" w:rsidR="00770054" w:rsidRPr="002B1447" w:rsidRDefault="00770054" w:rsidP="00770054">
      <w:pPr>
        <w:rPr>
          <w:rFonts w:cstheme="minorHAnsi"/>
          <w:b/>
          <w:bCs/>
          <w:sz w:val="24"/>
          <w:szCs w:val="24"/>
        </w:rPr>
      </w:pPr>
      <w:r w:rsidRPr="00770054">
        <w:rPr>
          <w:rFonts w:cstheme="minorHAnsi"/>
          <w:sz w:val="24"/>
          <w:szCs w:val="24"/>
        </w:rPr>
        <w:t xml:space="preserve">update on volumes, values and YOY progress: SCC-PH services </w:t>
      </w:r>
    </w:p>
    <w:p w14:paraId="03E5854B" w14:textId="3BB6D402" w:rsidR="00770054" w:rsidRPr="0064184B" w:rsidRDefault="0064184B" w:rsidP="0064184B">
      <w:pPr>
        <w:rPr>
          <w:rFonts w:cstheme="minorHAnsi"/>
          <w:b/>
          <w:bCs/>
          <w:sz w:val="24"/>
          <w:szCs w:val="24"/>
        </w:rPr>
      </w:pPr>
      <w:r>
        <w:rPr>
          <w:rFonts w:cstheme="minorHAnsi"/>
          <w:sz w:val="24"/>
          <w:szCs w:val="24"/>
        </w:rPr>
        <w:t xml:space="preserve">e) </w:t>
      </w:r>
      <w:r w:rsidR="00770054" w:rsidRPr="0064184B">
        <w:rPr>
          <w:rFonts w:cstheme="minorHAnsi"/>
          <w:sz w:val="24"/>
          <w:szCs w:val="24"/>
        </w:rPr>
        <w:t>National services: Flu</w:t>
      </w:r>
      <w:r w:rsidR="002B1447" w:rsidRPr="0064184B">
        <w:rPr>
          <w:rFonts w:cstheme="minorHAnsi"/>
          <w:sz w:val="24"/>
          <w:szCs w:val="24"/>
        </w:rPr>
        <w:t xml:space="preserve">, </w:t>
      </w:r>
      <w:r w:rsidR="00770054" w:rsidRPr="0064184B">
        <w:rPr>
          <w:rFonts w:cstheme="minorHAnsi"/>
          <w:sz w:val="24"/>
          <w:szCs w:val="24"/>
        </w:rPr>
        <w:t xml:space="preserve">CPCS , NMS, </w:t>
      </w:r>
      <w:r>
        <w:rPr>
          <w:rFonts w:cstheme="minorHAnsi"/>
          <w:sz w:val="24"/>
          <w:szCs w:val="24"/>
        </w:rPr>
        <w:t>MURs</w:t>
      </w:r>
    </w:p>
    <w:p w14:paraId="6506D920" w14:textId="77777777" w:rsidR="00770054" w:rsidRPr="00770054" w:rsidRDefault="00770054" w:rsidP="00770054">
      <w:pPr>
        <w:rPr>
          <w:rFonts w:cstheme="minorHAnsi"/>
          <w:sz w:val="24"/>
          <w:szCs w:val="24"/>
        </w:rPr>
      </w:pPr>
    </w:p>
    <w:p w14:paraId="17374A6B" w14:textId="355B9F0F" w:rsidR="00770054" w:rsidRDefault="00770054" w:rsidP="00770054">
      <w:pPr>
        <w:rPr>
          <w:rFonts w:cstheme="minorHAnsi"/>
          <w:sz w:val="24"/>
          <w:szCs w:val="24"/>
        </w:rPr>
      </w:pPr>
      <w:r w:rsidRPr="00770054">
        <w:rPr>
          <w:rFonts w:cstheme="minorHAnsi"/>
          <w:sz w:val="24"/>
          <w:szCs w:val="24"/>
        </w:rPr>
        <w:t>7.</w:t>
      </w:r>
      <w:r w:rsidRPr="00770054">
        <w:rPr>
          <w:rFonts w:cstheme="minorHAnsi"/>
          <w:sz w:val="24"/>
          <w:szCs w:val="24"/>
        </w:rPr>
        <w:tab/>
      </w:r>
      <w:r w:rsidRPr="00770054">
        <w:rPr>
          <w:rFonts w:cstheme="minorHAnsi"/>
          <w:b/>
          <w:bCs/>
          <w:sz w:val="24"/>
          <w:szCs w:val="24"/>
        </w:rPr>
        <w:t>Closedown and meeting review</w:t>
      </w:r>
      <w:r w:rsidRPr="00770054">
        <w:rPr>
          <w:rFonts w:cstheme="minorHAnsi"/>
          <w:sz w:val="24"/>
          <w:szCs w:val="24"/>
        </w:rPr>
        <w:t xml:space="preserve"> </w:t>
      </w:r>
      <w:r w:rsidR="004800DE">
        <w:rPr>
          <w:rFonts w:cstheme="minorHAnsi"/>
          <w:sz w:val="24"/>
          <w:szCs w:val="24"/>
        </w:rPr>
        <w:t>(how to work together going forward?</w:t>
      </w:r>
    </w:p>
    <w:p w14:paraId="2C22D53B" w14:textId="4F9F4B01" w:rsidR="00770054" w:rsidRPr="004800DE" w:rsidRDefault="004800DE" w:rsidP="00770054">
      <w:pPr>
        <w:rPr>
          <w:rFonts w:cstheme="minorHAnsi"/>
          <w:sz w:val="24"/>
          <w:szCs w:val="24"/>
        </w:rPr>
      </w:pPr>
      <w:r>
        <w:rPr>
          <w:rFonts w:cstheme="minorHAnsi"/>
          <w:sz w:val="24"/>
          <w:szCs w:val="24"/>
        </w:rPr>
        <w:t>Monthly calls? Whole day virtual? What else?</w:t>
      </w:r>
    </w:p>
    <w:p w14:paraId="6720DE13" w14:textId="77777777" w:rsidR="00770054" w:rsidRDefault="00770054" w:rsidP="00770054">
      <w:pPr>
        <w:rPr>
          <w:rFonts w:cstheme="minorHAnsi"/>
          <w:sz w:val="24"/>
          <w:szCs w:val="24"/>
        </w:rPr>
      </w:pPr>
    </w:p>
    <w:p w14:paraId="5DCC2F94" w14:textId="1EF2679B" w:rsidR="00770054" w:rsidRPr="00770054" w:rsidRDefault="00770054" w:rsidP="00770054">
      <w:pPr>
        <w:rPr>
          <w:rFonts w:cstheme="minorHAnsi"/>
          <w:b/>
          <w:bCs/>
          <w:sz w:val="24"/>
          <w:szCs w:val="24"/>
        </w:rPr>
      </w:pPr>
      <w:r w:rsidRPr="00770054">
        <w:rPr>
          <w:rFonts w:cstheme="minorHAnsi"/>
          <w:b/>
          <w:bCs/>
          <w:sz w:val="24"/>
          <w:szCs w:val="24"/>
        </w:rPr>
        <w:t>CORPORATE GOVERNANCE AND THE SOMERSET LPC</w:t>
      </w:r>
    </w:p>
    <w:p w14:paraId="7D4A16A1" w14:textId="77777777" w:rsidR="00770054" w:rsidRPr="00770054" w:rsidRDefault="00770054" w:rsidP="00770054">
      <w:pPr>
        <w:rPr>
          <w:rFonts w:cstheme="minorHAnsi"/>
          <w:sz w:val="24"/>
          <w:szCs w:val="24"/>
        </w:rPr>
      </w:pPr>
      <w:r w:rsidRPr="00770054">
        <w:rPr>
          <w:rFonts w:cstheme="minorHAnsi"/>
          <w:sz w:val="24"/>
          <w:szCs w:val="24"/>
        </w:rPr>
        <w:t>The LPC has accepted the following guiding principles for members of the Committee:</w:t>
      </w:r>
    </w:p>
    <w:p w14:paraId="1E5324D6" w14:textId="77777777" w:rsidR="00770054" w:rsidRPr="00770054" w:rsidRDefault="00770054" w:rsidP="00770054">
      <w:pPr>
        <w:rPr>
          <w:rFonts w:cstheme="minorHAnsi"/>
          <w:sz w:val="24"/>
          <w:szCs w:val="24"/>
        </w:rPr>
      </w:pPr>
    </w:p>
    <w:p w14:paraId="76B8F371" w14:textId="77777777" w:rsidR="00770054" w:rsidRPr="00770054" w:rsidRDefault="00770054" w:rsidP="00770054">
      <w:pPr>
        <w:rPr>
          <w:rFonts w:cstheme="minorHAnsi"/>
          <w:sz w:val="24"/>
          <w:szCs w:val="24"/>
        </w:rPr>
      </w:pPr>
      <w:r w:rsidRPr="00770054">
        <w:rPr>
          <w:rFonts w:cstheme="minorHAnsi"/>
          <w:b/>
          <w:bCs/>
          <w:sz w:val="24"/>
          <w:szCs w:val="24"/>
        </w:rPr>
        <w:t xml:space="preserve">Accountability </w:t>
      </w:r>
      <w:r w:rsidRPr="00770054">
        <w:rPr>
          <w:rFonts w:cstheme="minorHAnsi"/>
          <w:sz w:val="24"/>
          <w:szCs w:val="24"/>
        </w:rPr>
        <w:t>– Members of the LPC are accountable for their decisions and actions to Contractors and the public, and therefore submit to scrutiny.</w:t>
      </w:r>
    </w:p>
    <w:p w14:paraId="30601DC1" w14:textId="77777777" w:rsidR="00770054" w:rsidRPr="00770054" w:rsidRDefault="00770054" w:rsidP="00770054">
      <w:pPr>
        <w:rPr>
          <w:rFonts w:cstheme="minorHAnsi"/>
          <w:sz w:val="24"/>
          <w:szCs w:val="24"/>
        </w:rPr>
      </w:pPr>
    </w:p>
    <w:p w14:paraId="72623792" w14:textId="77777777" w:rsidR="00770054" w:rsidRPr="00770054" w:rsidRDefault="00770054" w:rsidP="00770054">
      <w:pPr>
        <w:rPr>
          <w:rFonts w:cstheme="minorHAnsi"/>
          <w:sz w:val="24"/>
          <w:szCs w:val="24"/>
        </w:rPr>
      </w:pPr>
      <w:r w:rsidRPr="00770054">
        <w:rPr>
          <w:rFonts w:cstheme="minorHAnsi"/>
          <w:b/>
          <w:bCs/>
          <w:sz w:val="24"/>
          <w:szCs w:val="24"/>
        </w:rPr>
        <w:t xml:space="preserve">Openness </w:t>
      </w:r>
      <w:r w:rsidRPr="00770054">
        <w:rPr>
          <w:rFonts w:cstheme="minorHAnsi"/>
          <w:sz w:val="24"/>
          <w:szCs w:val="24"/>
        </w:rPr>
        <w:t>– Members should be as open as possible about all the decisions and actions they take.  They should give reasons for their decisions, and restrict information only for short term tactical reasons, or when the wider public interest clearly demands.</w:t>
      </w:r>
    </w:p>
    <w:p w14:paraId="3CFAE0AA" w14:textId="77777777" w:rsidR="00770054" w:rsidRPr="00770054" w:rsidRDefault="00770054" w:rsidP="00770054">
      <w:pPr>
        <w:rPr>
          <w:rFonts w:cstheme="minorHAnsi"/>
          <w:sz w:val="24"/>
          <w:szCs w:val="24"/>
        </w:rPr>
      </w:pPr>
    </w:p>
    <w:p w14:paraId="7F89A0B6" w14:textId="77777777" w:rsidR="00770054" w:rsidRPr="00770054" w:rsidRDefault="00770054" w:rsidP="00770054">
      <w:pPr>
        <w:rPr>
          <w:rFonts w:cstheme="minorHAnsi"/>
          <w:sz w:val="24"/>
          <w:szCs w:val="24"/>
        </w:rPr>
      </w:pPr>
      <w:r w:rsidRPr="00770054">
        <w:rPr>
          <w:rFonts w:cstheme="minorHAnsi"/>
          <w:b/>
          <w:bCs/>
          <w:sz w:val="24"/>
          <w:szCs w:val="24"/>
        </w:rPr>
        <w:t xml:space="preserve">Honesty </w:t>
      </w:r>
      <w:r w:rsidRPr="00770054">
        <w:rPr>
          <w:rFonts w:cstheme="minorHAnsi"/>
          <w:sz w:val="24"/>
          <w:szCs w:val="24"/>
        </w:rPr>
        <w:t>– Members have a clear duty to declare any private interest relating to their LPC duties and take steps to resolve any conflicts arising.</w:t>
      </w:r>
    </w:p>
    <w:p w14:paraId="5DE766D8" w14:textId="77777777" w:rsidR="00770054" w:rsidRPr="00770054" w:rsidRDefault="00770054" w:rsidP="00770054">
      <w:pPr>
        <w:rPr>
          <w:rFonts w:cstheme="minorHAnsi"/>
          <w:sz w:val="24"/>
          <w:szCs w:val="24"/>
        </w:rPr>
      </w:pPr>
    </w:p>
    <w:p w14:paraId="116148B5" w14:textId="77777777" w:rsidR="00770054" w:rsidRPr="00770054" w:rsidRDefault="00770054" w:rsidP="00770054">
      <w:pPr>
        <w:rPr>
          <w:rFonts w:cstheme="minorHAnsi"/>
          <w:sz w:val="24"/>
          <w:szCs w:val="24"/>
        </w:rPr>
      </w:pPr>
      <w:r w:rsidRPr="00770054">
        <w:rPr>
          <w:rFonts w:cstheme="minorHAnsi"/>
          <w:b/>
          <w:bCs/>
          <w:sz w:val="24"/>
          <w:szCs w:val="24"/>
        </w:rPr>
        <w:t>Leadership</w:t>
      </w:r>
      <w:r w:rsidRPr="00770054">
        <w:rPr>
          <w:rFonts w:cstheme="minorHAnsi"/>
          <w:sz w:val="24"/>
          <w:szCs w:val="24"/>
        </w:rPr>
        <w:t xml:space="preserve"> – Members should promote and support the above principles by leadership and by example.</w:t>
      </w:r>
    </w:p>
    <w:p w14:paraId="5C2F123B" w14:textId="77777777" w:rsidR="00770054" w:rsidRPr="00770054" w:rsidRDefault="00770054" w:rsidP="00770054">
      <w:pPr>
        <w:rPr>
          <w:rFonts w:cstheme="minorHAnsi"/>
          <w:sz w:val="24"/>
          <w:szCs w:val="24"/>
        </w:rPr>
      </w:pPr>
    </w:p>
    <w:p w14:paraId="14DB5068" w14:textId="77777777" w:rsidR="00770054" w:rsidRPr="00770054" w:rsidRDefault="00770054" w:rsidP="00770054">
      <w:pPr>
        <w:rPr>
          <w:rFonts w:cstheme="minorHAnsi"/>
          <w:sz w:val="24"/>
          <w:szCs w:val="24"/>
        </w:rPr>
      </w:pPr>
      <w:r w:rsidRPr="00770054">
        <w:rPr>
          <w:rFonts w:cstheme="minorHAnsi"/>
          <w:b/>
          <w:bCs/>
          <w:sz w:val="24"/>
          <w:szCs w:val="24"/>
        </w:rPr>
        <w:t>Representativeness (Selflessness)</w:t>
      </w:r>
      <w:r w:rsidRPr="00770054">
        <w:rPr>
          <w:rFonts w:cstheme="minorHAnsi"/>
          <w:sz w:val="24"/>
          <w:szCs w:val="24"/>
        </w:rPr>
        <w:t xml:space="preserve"> – Members must reflect the interests of the Contractors who elected or appointed them to the LPC and must not make decisions in the interests of the general body of Contractors; they must not make decisions to gain financial or other material benefits for themselves, family or friends.</w:t>
      </w:r>
    </w:p>
    <w:p w14:paraId="3CA859A2" w14:textId="77777777" w:rsidR="00770054" w:rsidRPr="00770054" w:rsidRDefault="00770054" w:rsidP="00770054">
      <w:pPr>
        <w:rPr>
          <w:rFonts w:cstheme="minorHAnsi"/>
          <w:sz w:val="24"/>
          <w:szCs w:val="24"/>
        </w:rPr>
      </w:pPr>
    </w:p>
    <w:p w14:paraId="21836A01" w14:textId="77777777" w:rsidR="00770054" w:rsidRPr="00770054" w:rsidRDefault="00770054" w:rsidP="00770054">
      <w:pPr>
        <w:rPr>
          <w:rFonts w:cstheme="minorHAnsi"/>
          <w:sz w:val="24"/>
          <w:szCs w:val="24"/>
        </w:rPr>
      </w:pPr>
      <w:r w:rsidRPr="00770054">
        <w:rPr>
          <w:rFonts w:cstheme="minorHAnsi"/>
          <w:b/>
          <w:bCs/>
          <w:sz w:val="24"/>
          <w:szCs w:val="24"/>
        </w:rPr>
        <w:t xml:space="preserve">Integrity </w:t>
      </w:r>
      <w:r w:rsidRPr="00770054">
        <w:rPr>
          <w:rFonts w:cstheme="minorHAnsi"/>
          <w:sz w:val="24"/>
          <w:szCs w:val="24"/>
        </w:rPr>
        <w:t xml:space="preserve">– Members must put themselves under any obligation that might influence their performance on the LPC, or their ability to reflect the interests of the Contractors who </w:t>
      </w:r>
      <w:r w:rsidRPr="00770054">
        <w:rPr>
          <w:rFonts w:cstheme="minorHAnsi"/>
          <w:sz w:val="24"/>
          <w:szCs w:val="24"/>
        </w:rPr>
        <w:lastRenderedPageBreak/>
        <w:t>elected, or appointed them, or to make decisions in the interests of the general body of Contractors.</w:t>
      </w:r>
    </w:p>
    <w:p w14:paraId="49866D26" w14:textId="77777777" w:rsidR="00770054" w:rsidRPr="00770054" w:rsidRDefault="00770054" w:rsidP="00770054">
      <w:pPr>
        <w:rPr>
          <w:rFonts w:cstheme="minorHAnsi"/>
          <w:sz w:val="24"/>
          <w:szCs w:val="24"/>
        </w:rPr>
      </w:pPr>
    </w:p>
    <w:p w14:paraId="45161AE7" w14:textId="77777777" w:rsidR="00770054" w:rsidRPr="00770054" w:rsidRDefault="00770054" w:rsidP="00770054">
      <w:pPr>
        <w:rPr>
          <w:rFonts w:cstheme="minorHAnsi"/>
          <w:sz w:val="24"/>
          <w:szCs w:val="24"/>
        </w:rPr>
      </w:pPr>
      <w:r w:rsidRPr="00770054">
        <w:rPr>
          <w:rFonts w:cstheme="minorHAnsi"/>
          <w:b/>
          <w:bCs/>
          <w:sz w:val="24"/>
          <w:szCs w:val="24"/>
        </w:rPr>
        <w:t xml:space="preserve">Objectively </w:t>
      </w:r>
      <w:r w:rsidRPr="00770054">
        <w:rPr>
          <w:rFonts w:cstheme="minorHAnsi"/>
          <w:sz w:val="24"/>
          <w:szCs w:val="24"/>
        </w:rPr>
        <w:t>– In making decisions, and in carrying out the business of the LPC, Members should act within the constitution and make decisions only on merit.</w:t>
      </w:r>
    </w:p>
    <w:p w14:paraId="7C12F06C" w14:textId="77777777" w:rsidR="00770054" w:rsidRPr="00770054" w:rsidRDefault="00770054" w:rsidP="00770054">
      <w:pPr>
        <w:rPr>
          <w:rFonts w:cstheme="minorHAnsi"/>
          <w:sz w:val="24"/>
          <w:szCs w:val="24"/>
        </w:rPr>
      </w:pPr>
    </w:p>
    <w:p w14:paraId="7D9E5DA3" w14:textId="77777777" w:rsidR="00770054" w:rsidRPr="00770054" w:rsidRDefault="00770054" w:rsidP="00770054">
      <w:pPr>
        <w:rPr>
          <w:rFonts w:cstheme="minorHAnsi"/>
          <w:b/>
          <w:bCs/>
          <w:sz w:val="24"/>
          <w:szCs w:val="24"/>
        </w:rPr>
      </w:pPr>
      <w:r w:rsidRPr="00770054">
        <w:rPr>
          <w:rFonts w:cstheme="minorHAnsi"/>
          <w:b/>
          <w:bCs/>
          <w:sz w:val="24"/>
          <w:szCs w:val="24"/>
        </w:rPr>
        <w:t>Note</w:t>
      </w:r>
    </w:p>
    <w:p w14:paraId="4686DFE0" w14:textId="3F7B208A" w:rsidR="00770054" w:rsidRPr="00770054" w:rsidRDefault="00770054" w:rsidP="00770054">
      <w:pPr>
        <w:rPr>
          <w:rFonts w:cstheme="minorHAnsi"/>
          <w:sz w:val="24"/>
          <w:szCs w:val="24"/>
        </w:rPr>
      </w:pPr>
      <w:r w:rsidRPr="00770054">
        <w:rPr>
          <w:rFonts w:cstheme="minorHAnsi"/>
          <w:sz w:val="24"/>
          <w:szCs w:val="24"/>
        </w:rPr>
        <w:t>The effect of the principles of Representativeness and Integrity is that the nominating bodies can mandate the Members to express a view, but cannot bind them in how they vote, or decide on an issue.  This means the Members can hear and participate in debate and are free to amend their views in the light of the debate.  They will no doubt then reflect to the relevant body why they made the decision they did, recognising their accountability.</w:t>
      </w:r>
    </w:p>
    <w:sectPr w:rsidR="00770054" w:rsidRPr="007700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76DCB" w14:textId="77777777" w:rsidR="001E6E51" w:rsidRDefault="001E6E51" w:rsidP="002B1447">
      <w:pPr>
        <w:spacing w:after="0" w:line="240" w:lineRule="auto"/>
      </w:pPr>
      <w:r>
        <w:separator/>
      </w:r>
    </w:p>
  </w:endnote>
  <w:endnote w:type="continuationSeparator" w:id="0">
    <w:p w14:paraId="7DBB93C9" w14:textId="77777777" w:rsidR="001E6E51" w:rsidRDefault="001E6E51" w:rsidP="002B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E170" w14:textId="77777777" w:rsidR="002B1447" w:rsidRDefault="002B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01A3" w14:textId="77777777" w:rsidR="002B1447" w:rsidRDefault="002B1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66D8" w14:textId="77777777" w:rsidR="002B1447" w:rsidRDefault="002B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18F33" w14:textId="77777777" w:rsidR="001E6E51" w:rsidRDefault="001E6E51" w:rsidP="002B1447">
      <w:pPr>
        <w:spacing w:after="0" w:line="240" w:lineRule="auto"/>
      </w:pPr>
      <w:r>
        <w:separator/>
      </w:r>
    </w:p>
  </w:footnote>
  <w:footnote w:type="continuationSeparator" w:id="0">
    <w:p w14:paraId="0FADED95" w14:textId="77777777" w:rsidR="001E6E51" w:rsidRDefault="001E6E51" w:rsidP="002B1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15CD" w14:textId="77777777" w:rsidR="002B1447" w:rsidRDefault="002B1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125F" w14:textId="77777777" w:rsidR="002B1447" w:rsidRDefault="002B1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A2F9" w14:textId="77777777" w:rsidR="002B1447" w:rsidRDefault="002B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B03F9"/>
    <w:multiLevelType w:val="hybridMultilevel"/>
    <w:tmpl w:val="47F4ED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960E1"/>
    <w:multiLevelType w:val="hybridMultilevel"/>
    <w:tmpl w:val="260A9DFC"/>
    <w:lvl w:ilvl="0" w:tplc="40EE3CC2">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54"/>
    <w:rsid w:val="0005567C"/>
    <w:rsid w:val="001E6E51"/>
    <w:rsid w:val="00284627"/>
    <w:rsid w:val="002B1447"/>
    <w:rsid w:val="0038518B"/>
    <w:rsid w:val="003868F5"/>
    <w:rsid w:val="00394E74"/>
    <w:rsid w:val="004800DE"/>
    <w:rsid w:val="005B5962"/>
    <w:rsid w:val="0064184B"/>
    <w:rsid w:val="00680C29"/>
    <w:rsid w:val="00770054"/>
    <w:rsid w:val="009A6E84"/>
    <w:rsid w:val="00A52FCC"/>
    <w:rsid w:val="00AE10CE"/>
    <w:rsid w:val="00BC66D2"/>
    <w:rsid w:val="00C01814"/>
    <w:rsid w:val="00C930F9"/>
    <w:rsid w:val="00D249D4"/>
    <w:rsid w:val="00E9673C"/>
    <w:rsid w:val="00FB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0689"/>
  <w15:chartTrackingRefBased/>
  <w15:docId w15:val="{4933AB99-1F78-417B-8F1C-68788A9A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447"/>
  </w:style>
  <w:style w:type="paragraph" w:styleId="Footer">
    <w:name w:val="footer"/>
    <w:basedOn w:val="Normal"/>
    <w:link w:val="FooterChar"/>
    <w:uiPriority w:val="99"/>
    <w:unhideWhenUsed/>
    <w:rsid w:val="002B1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447"/>
  </w:style>
  <w:style w:type="paragraph" w:styleId="ListParagraph">
    <w:name w:val="List Paragraph"/>
    <w:basedOn w:val="Normal"/>
    <w:uiPriority w:val="34"/>
    <w:qFormat/>
    <w:rsid w:val="00AE1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Lennox</dc:creator>
  <cp:keywords/>
  <dc:description/>
  <cp:lastModifiedBy>Michael Lennox</cp:lastModifiedBy>
  <cp:revision>4</cp:revision>
  <cp:lastPrinted>2020-05-11T18:56:00Z</cp:lastPrinted>
  <dcterms:created xsi:type="dcterms:W3CDTF">2020-05-19T11:37:00Z</dcterms:created>
  <dcterms:modified xsi:type="dcterms:W3CDTF">2020-05-19T13:23:00Z</dcterms:modified>
</cp:coreProperties>
</file>