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32C3" w14:textId="77777777" w:rsidR="00E24C68" w:rsidRPr="00E24C68" w:rsidRDefault="00E24C68" w:rsidP="00E24C68">
      <w:pPr>
        <w:spacing w:after="0"/>
        <w:rPr>
          <w:b/>
          <w:color w:val="8064A2" w:themeColor="accent4"/>
          <w:sz w:val="28"/>
        </w:rPr>
      </w:pPr>
      <w:r w:rsidRPr="00E24C68">
        <w:rPr>
          <w:b/>
          <w:color w:val="8064A2" w:themeColor="accent4"/>
          <w:sz w:val="28"/>
        </w:rPr>
        <w:t>PwC report tweets</w:t>
      </w:r>
    </w:p>
    <w:p w14:paraId="39AFE7CB" w14:textId="70A38032" w:rsidR="00F61D6F" w:rsidRPr="00F61D6F" w:rsidRDefault="00F61D6F" w:rsidP="00E24C68">
      <w:pPr>
        <w:spacing w:after="0"/>
      </w:pPr>
    </w:p>
    <w:p w14:paraId="4B79E26B" w14:textId="1B690BA8" w:rsidR="00F61D6F" w:rsidRPr="00F61D6F" w:rsidRDefault="00F61D6F" w:rsidP="00E24C68">
      <w:pPr>
        <w:spacing w:after="0"/>
        <w:rPr>
          <w:b/>
          <w:sz w:val="24"/>
        </w:rPr>
      </w:pPr>
      <w:r>
        <w:rPr>
          <w:b/>
          <w:sz w:val="24"/>
        </w:rPr>
        <w:t>The tweet templates below have been designed to help LPCs and community pharmacy contractors highlight the value of pharmacy to local stakeholders.</w:t>
      </w:r>
    </w:p>
    <w:p w14:paraId="5598F26C" w14:textId="6F93F8A1" w:rsidR="00F61D6F" w:rsidRDefault="00F61D6F" w:rsidP="00E24C68">
      <w:pPr>
        <w:spacing w:after="0"/>
      </w:pPr>
    </w:p>
    <w:p w14:paraId="1AB62EE1" w14:textId="77777777" w:rsidR="00F61D6F" w:rsidRPr="00F61D6F" w:rsidRDefault="00F61D6F" w:rsidP="00E24C68">
      <w:pPr>
        <w:spacing w:after="0"/>
      </w:pPr>
    </w:p>
    <w:p w14:paraId="4F063481" w14:textId="6FA7DB6B" w:rsidR="00E24C68" w:rsidRDefault="00E24C68" w:rsidP="00E24C68">
      <w:pPr>
        <w:spacing w:after="0"/>
      </w:pPr>
      <w:r w:rsidRPr="00FC5046">
        <w:t xml:space="preserve">PwC report quantifies </w:t>
      </w:r>
      <w:r w:rsidRPr="00FE07AC">
        <w:t>#valueofpharmacy</w:t>
      </w:r>
      <w:r w:rsidRPr="00FC5046">
        <w:t xml:space="preserve"> </w:t>
      </w:r>
      <w:r>
        <w:t xml:space="preserve">psnc.org.uk/valueofpharmacy </w:t>
      </w:r>
      <w:r w:rsidR="00F61D6F">
        <w:rPr>
          <w:highlight w:val="yellow"/>
        </w:rPr>
        <w:t xml:space="preserve">[include one of the following </w:t>
      </w:r>
      <w:r w:rsidRPr="00F61D6F">
        <w:rPr>
          <w:highlight w:val="yellow"/>
        </w:rPr>
        <w:t>image</w:t>
      </w:r>
      <w:r w:rsidR="00F61D6F">
        <w:rPr>
          <w:highlight w:val="yellow"/>
        </w:rPr>
        <w:t>s</w:t>
      </w:r>
      <w:r w:rsidRPr="00F61D6F">
        <w:rPr>
          <w:highlight w:val="yellow"/>
        </w:rPr>
        <w:t>]</w:t>
      </w:r>
    </w:p>
    <w:p w14:paraId="15998798" w14:textId="77777777" w:rsidR="00D712AC" w:rsidRDefault="00D712AC" w:rsidP="00E24C68">
      <w:pPr>
        <w:spacing w:after="0"/>
      </w:pPr>
    </w:p>
    <w:p w14:paraId="2D497C6A" w14:textId="31D92DE7" w:rsidR="00D712AC" w:rsidRDefault="00D712AC" w:rsidP="00D712AC">
      <w:pPr>
        <w:spacing w:after="0"/>
      </w:pPr>
      <w:r w:rsidRPr="00FC5046">
        <w:t xml:space="preserve">New evidence from </w:t>
      </w:r>
      <w:r w:rsidRPr="00FE07AC">
        <w:t>@PwC_UK</w:t>
      </w:r>
      <w:r w:rsidRPr="00FC5046">
        <w:t xml:space="preserve"> gives clear picture of </w:t>
      </w:r>
      <w:r w:rsidRPr="00FE07AC">
        <w:t>#valueofpharmacy</w:t>
      </w:r>
      <w:r w:rsidRPr="00FC5046">
        <w:t xml:space="preserve"> </w:t>
      </w:r>
      <w:r>
        <w:t>psnc.org.uk/valueofpharmacy</w:t>
      </w:r>
      <w:r w:rsidRPr="005C00BB">
        <w:t> </w:t>
      </w:r>
      <w:r>
        <w:rPr>
          <w:highlight w:val="yellow"/>
        </w:rPr>
        <w:t xml:space="preserve">[include one of the following </w:t>
      </w:r>
      <w:r w:rsidRPr="00F61D6F">
        <w:rPr>
          <w:highlight w:val="yellow"/>
        </w:rPr>
        <w:t>image</w:t>
      </w:r>
      <w:r>
        <w:rPr>
          <w:highlight w:val="yellow"/>
        </w:rPr>
        <w:t>s</w:t>
      </w:r>
      <w:r w:rsidRPr="00F61D6F">
        <w:rPr>
          <w:highlight w:val="yellow"/>
        </w:rPr>
        <w:t>]</w:t>
      </w:r>
    </w:p>
    <w:p w14:paraId="3C19128E" w14:textId="7B4E0F2E" w:rsidR="00E24C68" w:rsidRDefault="00E24C68" w:rsidP="00E24C68">
      <w:pPr>
        <w:spacing w:after="0"/>
      </w:pPr>
    </w:p>
    <w:p w14:paraId="7CA95C2E" w14:textId="32857DA3" w:rsidR="00F61D6F" w:rsidRDefault="00F61D6F" w:rsidP="00E24C68">
      <w:pPr>
        <w:spacing w:after="0"/>
      </w:pPr>
      <w:r>
        <w:rPr>
          <w:noProof/>
          <w:lang w:eastAsia="en-GB"/>
        </w:rPr>
        <w:drawing>
          <wp:inline distT="0" distB="0" distL="0" distR="0" wp14:anchorId="075D8CA7" wp14:editId="23543BBE">
            <wp:extent cx="1839600" cy="3049200"/>
            <wp:effectExtent l="0" t="0" r="8255" b="0"/>
            <wp:docPr id="7" name="Picture 7" descr="C:\Users\mmabbutt\AppData\Local\Microsoft\Windows\INetCacheContent.Word\2nd bann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abbutt\AppData\Local\Microsoft\Windows\INetCacheContent.Word\2nd banner 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AE98E81" wp14:editId="3FA48CE6">
            <wp:extent cx="1828800" cy="3049200"/>
            <wp:effectExtent l="0" t="0" r="0" b="0"/>
            <wp:docPr id="4" name="Picture 4" descr="C:\Users\mmabbutt\AppData\Local\Microsoft\Windows\INetCacheContent.Word\1st banner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bbutt\AppData\Local\Microsoft\Windows\INetCacheContent.Word\1st banner 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A18A3" w14:textId="53079F70" w:rsidR="00E24C68" w:rsidRDefault="00E24C68" w:rsidP="00E24C68">
      <w:pPr>
        <w:spacing w:after="0"/>
      </w:pPr>
      <w:bookmarkStart w:id="0" w:name="_GoBack"/>
      <w:bookmarkEnd w:id="0"/>
    </w:p>
    <w:p w14:paraId="551FE1FB" w14:textId="77777777" w:rsidR="00E24C68" w:rsidRDefault="00E24C68" w:rsidP="00E24C68">
      <w:pPr>
        <w:spacing w:after="0"/>
      </w:pPr>
      <w:r w:rsidRPr="00FC5046">
        <w:t xml:space="preserve">Evidence from </w:t>
      </w:r>
      <w:r w:rsidRPr="00FE07AC">
        <w:t>@PwC_UK</w:t>
      </w:r>
      <w:r w:rsidRPr="00FC5046">
        <w:t xml:space="preserve"> gives clear picture of the </w:t>
      </w:r>
      <w:r>
        <w:t>value</w:t>
      </w:r>
      <w:r w:rsidRPr="00FC5046">
        <w:t xml:space="preserve"> pharmacies provide to their communities </w:t>
      </w:r>
      <w:r w:rsidRPr="00FE07AC">
        <w:t>#valueofpharmacy</w:t>
      </w:r>
      <w:r w:rsidRPr="00FC5046">
        <w:t xml:space="preserve"> </w:t>
      </w:r>
      <w:r>
        <w:t>psnc.org.uk/valueofpharmacy</w:t>
      </w:r>
    </w:p>
    <w:p w14:paraId="432D3FF0" w14:textId="77777777" w:rsidR="00E24C68" w:rsidRDefault="00E24C68" w:rsidP="00E24C68">
      <w:pPr>
        <w:spacing w:after="0"/>
      </w:pPr>
    </w:p>
    <w:p w14:paraId="39FAA74A" w14:textId="77777777" w:rsidR="00E24C68" w:rsidRDefault="00E24C68" w:rsidP="00E24C68">
      <w:pPr>
        <w:spacing w:after="0"/>
      </w:pPr>
      <w:r w:rsidRPr="00FE07AC">
        <w:t>#valueofpharmacy</w:t>
      </w:r>
      <w:r w:rsidRPr="00FC5046">
        <w:t xml:space="preserve"> In 2015, twelve services provided by community pharmacy contributed a net value of £3 billion </w:t>
      </w:r>
      <w:r>
        <w:t>psnc.org.uk/valueofpharmacy</w:t>
      </w:r>
      <w:r w:rsidRPr="00FC5046">
        <w:t xml:space="preserve"> </w:t>
      </w:r>
    </w:p>
    <w:p w14:paraId="5FF09833" w14:textId="77777777" w:rsidR="00E24C68" w:rsidRDefault="00E24C68" w:rsidP="00E24C68">
      <w:pPr>
        <w:spacing w:after="0"/>
      </w:pPr>
    </w:p>
    <w:p w14:paraId="2C0BBFF5" w14:textId="77777777" w:rsidR="00E24C68" w:rsidRDefault="00E24C68" w:rsidP="00E24C68">
      <w:pPr>
        <w:spacing w:after="0"/>
      </w:pPr>
      <w:r w:rsidRPr="00FE07AC">
        <w:lastRenderedPageBreak/>
        <w:t>#valueofpharmacy</w:t>
      </w:r>
      <w:r w:rsidRPr="00FC5046">
        <w:t xml:space="preserve"> In 2015, twelve services provided a net value of more than £250,000 per pharmacy </w:t>
      </w:r>
      <w:r>
        <w:t>psnc.org.uk/valueofpharmacy</w:t>
      </w:r>
      <w:r w:rsidRPr="00FC5046">
        <w:t xml:space="preserve"> </w:t>
      </w:r>
    </w:p>
    <w:p w14:paraId="59CFF544" w14:textId="77777777" w:rsidR="00E24C68" w:rsidRDefault="00E24C68" w:rsidP="00E24C68">
      <w:pPr>
        <w:spacing w:after="0"/>
      </w:pPr>
    </w:p>
    <w:p w14:paraId="1A0114B0" w14:textId="77777777" w:rsidR="00E24C68" w:rsidRDefault="00E24C68" w:rsidP="00E24C68">
      <w:pPr>
        <w:spacing w:after="0"/>
      </w:pPr>
      <w:r w:rsidRPr="00FE07AC">
        <w:t>#valueofpharmacy</w:t>
      </w:r>
      <w:r w:rsidRPr="00FC5046">
        <w:t xml:space="preserve"> In 2015, twelve services provided a net value of £54.61 for every resident of England </w:t>
      </w:r>
      <w:r>
        <w:t>psnc.org.uk/valueofpharmacy</w:t>
      </w:r>
    </w:p>
    <w:p w14:paraId="36835564" w14:textId="77777777" w:rsidR="00E24C68" w:rsidRDefault="00E24C68" w:rsidP="00E24C68">
      <w:pPr>
        <w:spacing w:after="0"/>
      </w:pPr>
    </w:p>
    <w:p w14:paraId="676FB2AB" w14:textId="77777777" w:rsidR="00E24C68" w:rsidRDefault="00E24C68" w:rsidP="00E24C68">
      <w:pPr>
        <w:spacing w:after="0"/>
      </w:pPr>
      <w:r>
        <w:t>Community p</w:t>
      </w:r>
      <w:r w:rsidRPr="005C00BB">
        <w:t xml:space="preserve">harmacies made more than 150 </w:t>
      </w:r>
      <w:r>
        <w:t>million interventions through 12</w:t>
      </w:r>
      <w:r w:rsidRPr="005C00BB">
        <w:t xml:space="preserve"> services</w:t>
      </w:r>
      <w:r>
        <w:t xml:space="preserve"> provided</w:t>
      </w:r>
      <w:r w:rsidRPr="005C00BB">
        <w:t xml:space="preserve"> in 2015</w:t>
      </w:r>
      <w:r>
        <w:t xml:space="preserve"> #valueofpharmacy psnc.org.uk/valueofpharmacy</w:t>
      </w:r>
    </w:p>
    <w:p w14:paraId="4326460D" w14:textId="77777777" w:rsidR="00E24C68" w:rsidRDefault="00E24C68" w:rsidP="00E24C68">
      <w:pPr>
        <w:spacing w:after="0"/>
      </w:pPr>
    </w:p>
    <w:p w14:paraId="2E5A4B32" w14:textId="77777777" w:rsidR="00E24C68" w:rsidRDefault="00E24C68" w:rsidP="00E24C68">
      <w:pPr>
        <w:spacing w:after="0"/>
      </w:pPr>
      <w:r>
        <w:t>Community p</w:t>
      </w:r>
      <w:r w:rsidRPr="005C00BB">
        <w:t xml:space="preserve">harmacies </w:t>
      </w:r>
      <w:r>
        <w:t>supported 800,000 public health users through 12</w:t>
      </w:r>
      <w:r w:rsidRPr="005C00BB">
        <w:t xml:space="preserve"> services</w:t>
      </w:r>
      <w:r>
        <w:t xml:space="preserve"> provided</w:t>
      </w:r>
      <w:r w:rsidRPr="005C00BB">
        <w:t xml:space="preserve"> in 2015</w:t>
      </w:r>
      <w:r>
        <w:t xml:space="preserve"> #valueofpharmacy psnc.org.uk/valueofpharmacy</w:t>
      </w:r>
    </w:p>
    <w:p w14:paraId="59039B46" w14:textId="77777777" w:rsidR="00E24C68" w:rsidRPr="00391AA4" w:rsidRDefault="00E24C68" w:rsidP="00E24C68">
      <w:pPr>
        <w:spacing w:after="0"/>
      </w:pPr>
    </w:p>
    <w:p w14:paraId="7A68ABA9" w14:textId="77777777" w:rsidR="00E24C68" w:rsidRDefault="00E24C68" w:rsidP="00E24C68">
      <w:pPr>
        <w:spacing w:after="0"/>
      </w:pPr>
      <w:r w:rsidRPr="00FE07AC">
        <w:t>#valueofpharmacy</w:t>
      </w:r>
      <w:r w:rsidRPr="00FC5046">
        <w:t xml:space="preserve"> In 2015, the NHS </w:t>
      </w:r>
      <w:r>
        <w:t>benefitted from</w:t>
      </w:r>
      <w:r w:rsidRPr="00FC5046">
        <w:t xml:space="preserve"> £1,352m </w:t>
      </w:r>
      <w:r>
        <w:t>from pharmacy inc. savings from</w:t>
      </w:r>
      <w:r w:rsidRPr="00FC5046">
        <w:t xml:space="preserve"> avoided treatment </w:t>
      </w:r>
      <w:r>
        <w:t>psnc.org.uk/valueofpharmacy</w:t>
      </w:r>
    </w:p>
    <w:p w14:paraId="1C8E6D6E" w14:textId="77777777" w:rsidR="00E24C68" w:rsidRPr="00FC5046" w:rsidRDefault="00E24C68" w:rsidP="00E24C68">
      <w:pPr>
        <w:spacing w:after="0"/>
      </w:pPr>
    </w:p>
    <w:p w14:paraId="1F08D254" w14:textId="77777777" w:rsidR="00E24C68" w:rsidRDefault="00E24C68" w:rsidP="00E24C68">
      <w:pPr>
        <w:spacing w:after="0"/>
      </w:pPr>
      <w:r w:rsidRPr="00391AA4">
        <w:t xml:space="preserve">Pharmacies deliver </w:t>
      </w:r>
      <w:r>
        <w:t>m</w:t>
      </w:r>
      <w:r w:rsidRPr="00391AA4">
        <w:t>ore in benefits than they get in funding, providing excellent value #valueofp</w:t>
      </w:r>
      <w:r>
        <w:t>harmacy psnc.org.uk/valueofpharm</w:t>
      </w:r>
      <w:r w:rsidRPr="00391AA4">
        <w:t>acy</w:t>
      </w:r>
    </w:p>
    <w:p w14:paraId="3079B14A" w14:textId="77777777" w:rsidR="00E24C68" w:rsidRDefault="00E24C68" w:rsidP="00E24C68">
      <w:pPr>
        <w:spacing w:after="0"/>
      </w:pPr>
    </w:p>
    <w:p w14:paraId="47933661" w14:textId="77777777" w:rsidR="00E24C68" w:rsidRPr="00D773BF" w:rsidRDefault="00E24C68" w:rsidP="00E24C68">
      <w:pPr>
        <w:spacing w:after="0"/>
      </w:pPr>
      <w:r w:rsidRPr="00D773BF">
        <w:t>New #valueofpharmacy report shows importance of robustly assessing any proposed changes to comm pharmacy services psnc.org.uk/valueofpharmacy</w:t>
      </w:r>
    </w:p>
    <w:p w14:paraId="759A008D" w14:textId="77777777" w:rsidR="00E24C68" w:rsidRPr="00FC5046" w:rsidRDefault="00E24C68" w:rsidP="00E24C68">
      <w:pPr>
        <w:spacing w:after="0"/>
      </w:pPr>
    </w:p>
    <w:p w14:paraId="30140ED8" w14:textId="77777777" w:rsidR="00E24C68" w:rsidRPr="00FC5046" w:rsidRDefault="00E24C68" w:rsidP="00E24C68">
      <w:pPr>
        <w:spacing w:after="0"/>
      </w:pPr>
      <w:r>
        <w:t xml:space="preserve">Don’t let Government proposal undermine the #valueofpharmacy as evidenced in this </w:t>
      </w:r>
      <w:r w:rsidRPr="00FE07AC">
        <w:t>@PwC_UK</w:t>
      </w:r>
      <w:r>
        <w:t xml:space="preserve"> report </w:t>
      </w:r>
      <w:r w:rsidRPr="00D773BF">
        <w:t>psnc.org.uk/valueofpharmacy</w:t>
      </w:r>
    </w:p>
    <w:p w14:paraId="0C8A446C" w14:textId="77777777" w:rsidR="00E24C68" w:rsidRDefault="00E24C68" w:rsidP="00E24C68">
      <w:pPr>
        <w:spacing w:after="0"/>
      </w:pPr>
    </w:p>
    <w:p w14:paraId="2F6F8F72" w14:textId="77777777" w:rsidR="00E24C68" w:rsidRPr="00885133" w:rsidRDefault="00E24C68" w:rsidP="00E24C68">
      <w:pPr>
        <w:spacing w:after="0"/>
      </w:pPr>
      <w:r w:rsidRPr="00885133">
        <w:t>Pharmacies provide significant value – how would your community be affected if a quarter closed? #valueofpharmacy psnc.org.uk/valueofpharmacy</w:t>
      </w:r>
    </w:p>
    <w:p w14:paraId="65DEC255" w14:textId="77777777" w:rsidR="00E24C68" w:rsidRDefault="00E24C68" w:rsidP="00E24C68">
      <w:pPr>
        <w:spacing w:after="0"/>
      </w:pPr>
    </w:p>
    <w:p w14:paraId="2DD22061" w14:textId="77777777" w:rsidR="00E24C68" w:rsidRPr="00885133" w:rsidRDefault="00E24C68" w:rsidP="00E24C68">
      <w:pPr>
        <w:spacing w:after="0"/>
      </w:pPr>
      <w:r w:rsidRPr="00885133">
        <w:rPr>
          <w:highlight w:val="yellow"/>
        </w:rPr>
        <w:t>@MP/other stakeholder</w:t>
      </w:r>
      <w:r>
        <w:t xml:space="preserve"> Have you read the #valueofpharmacy report? Why not arrange to see it for yourself at a </w:t>
      </w:r>
      <w:r w:rsidRPr="00646202">
        <w:rPr>
          <w:highlight w:val="yellow"/>
        </w:rPr>
        <w:t>[local area/ constituency]</w:t>
      </w:r>
      <w:r>
        <w:t xml:space="preserve"> pharmacy? </w:t>
      </w:r>
      <w:r w:rsidRPr="00885133">
        <w:t>psnc.org.uk/valueofpharmacy</w:t>
      </w:r>
    </w:p>
    <w:p w14:paraId="7130F97C" w14:textId="77777777" w:rsidR="00E24C68" w:rsidRDefault="00E24C68" w:rsidP="00E24C68">
      <w:pPr>
        <w:spacing w:after="0"/>
      </w:pPr>
    </w:p>
    <w:p w14:paraId="7EDFF87D" w14:textId="77777777" w:rsidR="00E24C68" w:rsidRPr="00DA440C" w:rsidRDefault="00E24C68" w:rsidP="00E24C68">
      <w:pPr>
        <w:spacing w:after="0"/>
      </w:pPr>
      <w:r w:rsidRPr="00885133">
        <w:rPr>
          <w:highlight w:val="yellow"/>
        </w:rPr>
        <w:t>@MP/other stakeholder</w:t>
      </w:r>
      <w:r>
        <w:t xml:space="preserve"> </w:t>
      </w:r>
      <w:r w:rsidRPr="00DA440C">
        <w:t xml:space="preserve">Find out </w:t>
      </w:r>
      <w:r>
        <w:t xml:space="preserve">about the #valueofpharmacy in </w:t>
      </w:r>
      <w:r w:rsidRPr="00646202">
        <w:rPr>
          <w:highlight w:val="yellow"/>
        </w:rPr>
        <w:t>[local area/ constituency]</w:t>
      </w:r>
      <w:r>
        <w:t xml:space="preserve"> by speaking to us and arranging a pharmacy visit</w:t>
      </w:r>
      <w:r w:rsidRPr="00DA440C">
        <w:t xml:space="preserve"> </w:t>
      </w:r>
      <w:r w:rsidRPr="00885133">
        <w:t>psnc.org.uk/valueofpharmacy</w:t>
      </w:r>
    </w:p>
    <w:p w14:paraId="714CC9B8" w14:textId="77777777" w:rsidR="00E24C68" w:rsidRPr="00DA440C" w:rsidRDefault="00E24C68" w:rsidP="00E24C68">
      <w:pPr>
        <w:spacing w:after="0"/>
      </w:pPr>
    </w:p>
    <w:p w14:paraId="29E390DB" w14:textId="77777777" w:rsidR="00E24C68" w:rsidRPr="00DA440C" w:rsidRDefault="00E24C68" w:rsidP="00E24C68">
      <w:pPr>
        <w:spacing w:after="0"/>
      </w:pPr>
      <w:r w:rsidRPr="00885133">
        <w:rPr>
          <w:highlight w:val="yellow"/>
        </w:rPr>
        <w:t>@MP/other stakeholder</w:t>
      </w:r>
      <w:r>
        <w:t xml:space="preserve"> </w:t>
      </w:r>
      <w:r w:rsidRPr="00DA440C">
        <w:t xml:space="preserve">Pharmacies offer </w:t>
      </w:r>
      <w:r>
        <w:t>valuable</w:t>
      </w:r>
      <w:r w:rsidRPr="00DA440C">
        <w:t xml:space="preserve"> services to help people in </w:t>
      </w:r>
      <w:r w:rsidRPr="00646202">
        <w:rPr>
          <w:highlight w:val="yellow"/>
        </w:rPr>
        <w:t>[local area/ constituency]</w:t>
      </w:r>
      <w:r>
        <w:t xml:space="preserve"> </w:t>
      </w:r>
      <w:r w:rsidRPr="00DA440C">
        <w:t xml:space="preserve">every day. Please support them </w:t>
      </w:r>
      <w:r>
        <w:t>#valueofpharmacy</w:t>
      </w:r>
      <w:r w:rsidRPr="00DA440C">
        <w:t xml:space="preserve"> </w:t>
      </w:r>
      <w:r w:rsidRPr="00885133">
        <w:t>psnc.org.uk/valueofpharmacy</w:t>
      </w:r>
    </w:p>
    <w:p w14:paraId="1A38E286" w14:textId="77777777" w:rsidR="00E24C68" w:rsidRPr="00DA440C" w:rsidRDefault="00E24C68" w:rsidP="00E24C68">
      <w:pPr>
        <w:spacing w:after="0"/>
      </w:pPr>
    </w:p>
    <w:p w14:paraId="1356F4AA" w14:textId="77777777" w:rsidR="00E24C68" w:rsidRPr="00FC5046" w:rsidRDefault="00E24C68" w:rsidP="00E24C68">
      <w:pPr>
        <w:spacing w:after="0"/>
      </w:pPr>
      <w:r w:rsidRPr="00885133">
        <w:rPr>
          <w:highlight w:val="yellow"/>
        </w:rPr>
        <w:t>@MP/other stakeholder</w:t>
      </w:r>
      <w:r>
        <w:t xml:space="preserve"> </w:t>
      </w:r>
      <w:r w:rsidRPr="00DA440C">
        <w:t>Pharmacies offer v</w:t>
      </w:r>
      <w:r>
        <w:t>aluable</w:t>
      </w:r>
      <w:r w:rsidRPr="00DA440C">
        <w:t xml:space="preserve"> services to vulnerable patients in </w:t>
      </w:r>
      <w:r w:rsidRPr="00646202">
        <w:rPr>
          <w:highlight w:val="yellow"/>
        </w:rPr>
        <w:t>[local area/ constituency]</w:t>
      </w:r>
      <w:r w:rsidRPr="00646202">
        <w:t>.</w:t>
      </w:r>
      <w:r w:rsidRPr="00DA440C">
        <w:t xml:space="preserve">  </w:t>
      </w:r>
      <w:r>
        <w:t>H</w:t>
      </w:r>
      <w:r w:rsidRPr="00DA440C">
        <w:t xml:space="preserve">elp save them </w:t>
      </w:r>
      <w:r>
        <w:t>#valueofpharmacy</w:t>
      </w:r>
      <w:r w:rsidRPr="00DA440C">
        <w:t xml:space="preserve"> </w:t>
      </w:r>
      <w:r w:rsidRPr="00885133">
        <w:t>psnc.org.uk/valueofpharmacy</w:t>
      </w:r>
    </w:p>
    <w:p w14:paraId="09F4EA43" w14:textId="77777777" w:rsidR="00472AC7" w:rsidRDefault="00472AC7" w:rsidP="00E24C68">
      <w:pPr>
        <w:rPr>
          <w:rFonts w:cstheme="minorHAnsi"/>
        </w:rPr>
      </w:pPr>
    </w:p>
    <w:sectPr w:rsidR="00472AC7" w:rsidSect="00B364C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68AC8" w14:textId="77777777" w:rsidR="00E24C68" w:rsidRDefault="00E24C68" w:rsidP="00E472BA">
      <w:r>
        <w:separator/>
      </w:r>
    </w:p>
  </w:endnote>
  <w:endnote w:type="continuationSeparator" w:id="0">
    <w:p w14:paraId="5E25DE32" w14:textId="77777777" w:rsidR="00E24C68" w:rsidRDefault="00E24C68" w:rsidP="00E4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ED93B" w14:textId="77777777" w:rsidR="00B364CE" w:rsidRPr="007623DC" w:rsidRDefault="00B364CE" w:rsidP="00B364CE">
    <w:pPr>
      <w:tabs>
        <w:tab w:val="center" w:pos="4513"/>
        <w:tab w:val="right" w:pos="9639"/>
      </w:tabs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5002598C" w14:textId="77777777" w:rsidTr="00AF4FCC">
      <w:tc>
        <w:tcPr>
          <w:tcW w:w="5506" w:type="dxa"/>
        </w:tcPr>
        <w:p w14:paraId="241085C0" w14:textId="60F07D1F" w:rsidR="00B364CE" w:rsidRPr="007623DC" w:rsidRDefault="00B364CE" w:rsidP="00AF4FCC">
          <w:pPr>
            <w:tabs>
              <w:tab w:val="center" w:pos="4513"/>
              <w:tab w:val="right" w:pos="9639"/>
            </w:tabs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D712AC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D712AC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28E7DE02" w14:textId="77777777" w:rsidR="00B364CE" w:rsidRPr="003F2314" w:rsidRDefault="00B364CE" w:rsidP="00AF4FCC">
          <w:pPr>
            <w:pStyle w:val="Footer"/>
            <w:jc w:val="right"/>
            <w:rPr>
              <w:rFonts w:cstheme="minorHAnsi"/>
              <w:b/>
              <w:color w:val="5B518E"/>
              <w:sz w:val="24"/>
              <w:szCs w:val="24"/>
            </w:rPr>
          </w:pPr>
          <w:r w:rsidRPr="003F2314">
            <w:rPr>
              <w:rFonts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623CC299" w14:textId="77777777" w:rsidR="00B364CE" w:rsidRPr="007623DC" w:rsidRDefault="00B364CE" w:rsidP="00AF4FCC">
          <w:pPr>
            <w:tabs>
              <w:tab w:val="center" w:pos="4513"/>
              <w:tab w:val="right" w:pos="9639"/>
            </w:tabs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cstheme="minorHAnsi"/>
            </w:rPr>
            <w:t xml:space="preserve">Times House </w:t>
          </w:r>
          <w:r w:rsidRPr="007623DC">
            <w:rPr>
              <w:rFonts w:cstheme="minorHAnsi"/>
              <w:b/>
              <w:color w:val="5B518E"/>
            </w:rPr>
            <w:t>|</w:t>
          </w:r>
          <w:r>
            <w:rPr>
              <w:rFonts w:cstheme="minorHAnsi"/>
            </w:rPr>
            <w:t xml:space="preserve"> 5 Bravingtons Walk </w:t>
          </w:r>
          <w:r w:rsidRPr="003F2314">
            <w:rPr>
              <w:rFonts w:cstheme="minorHAnsi"/>
              <w:b/>
              <w:color w:val="5B518E"/>
            </w:rPr>
            <w:t>|</w:t>
          </w:r>
          <w:r w:rsidRPr="00C84843">
            <w:rPr>
              <w:rFonts w:cstheme="minorHAnsi"/>
              <w:color w:val="2C0058"/>
            </w:rPr>
            <w:t xml:space="preserve"> </w:t>
          </w:r>
          <w:r>
            <w:rPr>
              <w:rFonts w:cstheme="minorHAnsi"/>
            </w:rPr>
            <w:t>London N1 9AW</w:t>
          </w:r>
        </w:p>
      </w:tc>
    </w:tr>
  </w:tbl>
  <w:p w14:paraId="05323444" w14:textId="77777777" w:rsidR="00B364CE" w:rsidRPr="007623DC" w:rsidRDefault="00B364CE" w:rsidP="00B364CE">
    <w:pPr>
      <w:tabs>
        <w:tab w:val="center" w:pos="4513"/>
        <w:tab w:val="right" w:pos="9639"/>
      </w:tabs>
      <w:ind w:right="-613"/>
      <w:rPr>
        <w:rFonts w:ascii="Calibri" w:hAnsi="Calibri"/>
        <w:b/>
        <w:sz w:val="10"/>
        <w:szCs w:val="10"/>
      </w:rPr>
    </w:pPr>
  </w:p>
  <w:p w14:paraId="720BD776" w14:textId="77777777" w:rsidR="00B364CE" w:rsidRPr="007623DC" w:rsidRDefault="00B364CE" w:rsidP="00B364CE">
    <w:pPr>
      <w:tabs>
        <w:tab w:val="center" w:pos="4513"/>
        <w:tab w:val="right" w:pos="9026"/>
      </w:tabs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67456" behindDoc="0" locked="0" layoutInCell="1" allowOverlap="1" wp14:anchorId="5DBC77DC" wp14:editId="224F29D6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5C400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F00CD" w14:textId="77777777" w:rsidR="007623DC" w:rsidRPr="007623DC" w:rsidRDefault="007623DC" w:rsidP="007623DC">
    <w:pPr>
      <w:tabs>
        <w:tab w:val="center" w:pos="4513"/>
        <w:tab w:val="right" w:pos="9639"/>
      </w:tabs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7623DC" w:rsidRPr="007623DC" w14:paraId="03CDEA7F" w14:textId="77777777" w:rsidTr="007623DC">
      <w:tc>
        <w:tcPr>
          <w:tcW w:w="5506" w:type="dxa"/>
        </w:tcPr>
        <w:p w14:paraId="439EB946" w14:textId="52DC12B8" w:rsidR="007623DC" w:rsidRPr="007623DC" w:rsidRDefault="007623DC" w:rsidP="007623DC">
          <w:pPr>
            <w:tabs>
              <w:tab w:val="center" w:pos="4513"/>
              <w:tab w:val="right" w:pos="9639"/>
            </w:tabs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D712AC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D712AC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3B36958F" w14:textId="77777777" w:rsidR="007623DC" w:rsidRPr="003F2314" w:rsidRDefault="007623DC" w:rsidP="007623DC">
          <w:pPr>
            <w:pStyle w:val="Footer"/>
            <w:jc w:val="right"/>
            <w:rPr>
              <w:rFonts w:cstheme="minorHAnsi"/>
              <w:b/>
              <w:color w:val="5B518E"/>
              <w:sz w:val="24"/>
              <w:szCs w:val="24"/>
            </w:rPr>
          </w:pPr>
          <w:r w:rsidRPr="003F2314">
            <w:rPr>
              <w:rFonts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381474B4" w14:textId="77777777" w:rsidR="007623DC" w:rsidRPr="007623DC" w:rsidRDefault="007623DC" w:rsidP="007623DC">
          <w:pPr>
            <w:tabs>
              <w:tab w:val="center" w:pos="4513"/>
              <w:tab w:val="right" w:pos="9639"/>
            </w:tabs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cstheme="minorHAnsi"/>
            </w:rPr>
            <w:t xml:space="preserve">Times House </w:t>
          </w:r>
          <w:r w:rsidRPr="007623DC">
            <w:rPr>
              <w:rFonts w:cstheme="minorHAnsi"/>
              <w:b/>
              <w:color w:val="5B518E"/>
            </w:rPr>
            <w:t>|</w:t>
          </w:r>
          <w:r>
            <w:rPr>
              <w:rFonts w:cstheme="minorHAnsi"/>
            </w:rPr>
            <w:t xml:space="preserve"> 5 Bravingtons Walk </w:t>
          </w:r>
          <w:r w:rsidRPr="003F2314">
            <w:rPr>
              <w:rFonts w:cstheme="minorHAnsi"/>
              <w:b/>
              <w:color w:val="5B518E"/>
            </w:rPr>
            <w:t>|</w:t>
          </w:r>
          <w:r w:rsidRPr="00C84843">
            <w:rPr>
              <w:rFonts w:cstheme="minorHAnsi"/>
              <w:color w:val="2C0058"/>
            </w:rPr>
            <w:t xml:space="preserve"> </w:t>
          </w:r>
          <w:r>
            <w:rPr>
              <w:rFonts w:cstheme="minorHAnsi"/>
            </w:rPr>
            <w:t>London N1 9AW</w:t>
          </w:r>
        </w:p>
      </w:tc>
    </w:tr>
  </w:tbl>
  <w:p w14:paraId="0DA9BA18" w14:textId="77777777" w:rsidR="007623DC" w:rsidRPr="007623DC" w:rsidRDefault="007623DC" w:rsidP="007623DC">
    <w:pPr>
      <w:tabs>
        <w:tab w:val="center" w:pos="4513"/>
        <w:tab w:val="right" w:pos="9639"/>
      </w:tabs>
      <w:ind w:right="-613"/>
      <w:rPr>
        <w:rFonts w:ascii="Calibri" w:hAnsi="Calibri"/>
        <w:b/>
        <w:sz w:val="10"/>
        <w:szCs w:val="10"/>
      </w:rPr>
    </w:pPr>
  </w:p>
  <w:p w14:paraId="4354E7C9" w14:textId="77777777" w:rsidR="007623DC" w:rsidRPr="007623DC" w:rsidRDefault="007623DC" w:rsidP="007623DC">
    <w:pPr>
      <w:tabs>
        <w:tab w:val="center" w:pos="4513"/>
        <w:tab w:val="right" w:pos="9026"/>
      </w:tabs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61312" behindDoc="0" locked="0" layoutInCell="1" allowOverlap="1" wp14:anchorId="47AF17B8" wp14:editId="232DC91C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CE549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D31FF" w14:textId="77777777" w:rsidR="00E24C68" w:rsidRDefault="00E24C68" w:rsidP="00E472BA">
      <w:r>
        <w:separator/>
      </w:r>
    </w:p>
  </w:footnote>
  <w:footnote w:type="continuationSeparator" w:id="0">
    <w:p w14:paraId="7A84EFEC" w14:textId="77777777" w:rsidR="00E24C68" w:rsidRDefault="00E24C68" w:rsidP="00E4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E2957" w14:textId="77777777" w:rsidR="00B364CE" w:rsidRDefault="00B364CE">
    <w:pPr>
      <w:pStyle w:val="Header"/>
    </w:pPr>
  </w:p>
  <w:p w14:paraId="1DB4E751" w14:textId="77777777" w:rsidR="00B364CE" w:rsidRDefault="00B364CE">
    <w:pPr>
      <w:pStyle w:val="Header"/>
    </w:pPr>
  </w:p>
  <w:p w14:paraId="401AD9E1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DAF82C1" wp14:editId="7137D551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5FF6EE7" wp14:editId="334E4BBE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256334" w14:textId="77777777" w:rsidR="00B364CE" w:rsidRDefault="00B364CE">
    <w:pPr>
      <w:pStyle w:val="Header"/>
    </w:pPr>
  </w:p>
  <w:p w14:paraId="725BB341" w14:textId="77777777" w:rsidR="00B364CE" w:rsidRDefault="00B364CE">
    <w:pPr>
      <w:pStyle w:val="Header"/>
    </w:pPr>
  </w:p>
  <w:p w14:paraId="42F8BDFF" w14:textId="77777777" w:rsidR="00B364CE" w:rsidRDefault="00B364CE">
    <w:pPr>
      <w:pStyle w:val="Header"/>
    </w:pPr>
  </w:p>
  <w:p w14:paraId="5B9DC35D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908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14:paraId="2DF81D4F" w14:textId="77777777" w:rsidTr="00F35338">
      <w:trPr>
        <w:trHeight w:val="2684"/>
      </w:trPr>
      <w:tc>
        <w:tcPr>
          <w:tcW w:w="7089" w:type="dxa"/>
        </w:tcPr>
        <w:p w14:paraId="0B8BBD9C" w14:textId="77777777" w:rsidR="00F35338" w:rsidRDefault="00F35338" w:rsidP="00F35338">
          <w:pPr>
            <w:pStyle w:val="Header"/>
            <w:ind w:left="176"/>
          </w:pPr>
        </w:p>
        <w:p w14:paraId="0AF5B150" w14:textId="77777777" w:rsidR="0076496F" w:rsidRDefault="001F4887" w:rsidP="00F35338">
          <w:pPr>
            <w:pStyle w:val="Header"/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5204B455" wp14:editId="1987068F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EA000EA" w14:textId="77777777" w:rsidR="00F35338" w:rsidRDefault="001F4887" w:rsidP="00F35338">
          <w:pPr>
            <w:pStyle w:val="Header"/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5408" behindDoc="0" locked="0" layoutInCell="1" allowOverlap="1" wp14:anchorId="6C136214" wp14:editId="3EA69A11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6496F">
            <w:t xml:space="preserve">  </w:t>
          </w:r>
        </w:p>
      </w:tc>
      <w:tc>
        <w:tcPr>
          <w:tcW w:w="4819" w:type="dxa"/>
        </w:tcPr>
        <w:p w14:paraId="2B4FC2FD" w14:textId="77777777" w:rsidR="00F35338" w:rsidRDefault="00F35338" w:rsidP="00F35338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71614F" wp14:editId="50AED316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F9CDDF" w14:textId="77777777" w:rsidR="00F35338" w:rsidRPr="00F35338" w:rsidRDefault="001F4887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="00F35338" w:rsidRPr="007623DC">
                                  <w:rPr>
                                    <w:rFonts w:cstheme="minorHAnsi"/>
                                    <w:color w:val="000000"/>
                                  </w:rPr>
                                  <w:t>0844 381 4180</w:t>
                                </w:r>
                              </w:p>
                              <w:p w14:paraId="775BB994" w14:textId="77777777" w:rsidR="00F35338" w:rsidRPr="00F35338" w:rsidRDefault="001F4887">
                                <w:pPr>
                                  <w:rPr>
                                    <w:rFonts w:cstheme="minorHAnsi"/>
                                  </w:rPr>
                                </w:pPr>
                                <w:r>
                                  <w:rPr>
                                    <w:rFonts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="00F35338" w:rsidRPr="00F35338">
                                  <w:rPr>
                                    <w:rFonts w:cstheme="minorHAnsi"/>
                                  </w:rPr>
                                  <w:t>info@psnc.org.uk</w:t>
                                </w:r>
                              </w:p>
                              <w:p w14:paraId="14EB4D3E" w14:textId="77777777" w:rsidR="00F35338" w:rsidRPr="00F35338" w:rsidRDefault="007623DC">
                                <w:pPr>
                                  <w:rPr>
                                    <w:rFonts w:cstheme="minorHAnsi"/>
                                  </w:rPr>
                                </w:pPr>
                                <w:r w:rsidRPr="007623DC">
                                  <w:rPr>
                                    <w:rFonts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="00F35338" w:rsidRPr="001F4887">
                                  <w:rPr>
                                    <w:rFonts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1614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76.95pt;margin-top:32.55pt;width:102.1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 fillcolor="white [3201]" stroked="f" strokeweight=".5pt">
                    <v:textbox>
                      <w:txbxContent>
                        <w:p w14:paraId="51F9CDDF" w14:textId="77777777" w:rsidR="00F35338" w:rsidRPr="00F35338" w:rsidRDefault="001F4887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="00F35338" w:rsidRPr="007623DC">
                            <w:rPr>
                              <w:rFonts w:cstheme="minorHAnsi"/>
                              <w:color w:val="000000"/>
                            </w:rPr>
                            <w:t>0844 381 4180</w:t>
                          </w:r>
                        </w:p>
                        <w:p w14:paraId="775BB994" w14:textId="77777777" w:rsidR="00F35338" w:rsidRPr="00F35338" w:rsidRDefault="001F4887">
                          <w:pPr>
                            <w:rPr>
                              <w:rFonts w:cstheme="minorHAnsi"/>
                            </w:rPr>
                          </w:pPr>
                          <w:r>
                            <w:rPr>
                              <w:rFonts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="00F35338" w:rsidRPr="00F35338">
                            <w:rPr>
                              <w:rFonts w:cstheme="minorHAnsi"/>
                            </w:rPr>
                            <w:t>info@psnc.org.uk</w:t>
                          </w:r>
                        </w:p>
                        <w:p w14:paraId="14EB4D3E" w14:textId="77777777" w:rsidR="00F35338" w:rsidRPr="00F35338" w:rsidRDefault="007623DC">
                          <w:pPr>
                            <w:rPr>
                              <w:rFonts w:cstheme="minorHAnsi"/>
                            </w:rPr>
                          </w:pPr>
                          <w:r w:rsidRPr="007623DC">
                            <w:rPr>
                              <w:rFonts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="00F35338" w:rsidRPr="001F4887">
                            <w:rPr>
                              <w:rFonts w:cstheme="minorHAnsi"/>
                            </w:rPr>
                            <w:t>psnc.org.uk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5DE4E675" wp14:editId="3169ECD3">
                <wp:extent cx="2858742" cy="1862922"/>
                <wp:effectExtent l="0" t="0" r="0" b="4445"/>
                <wp:docPr id="6" name="Picture 6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9186C" w14:textId="77777777" w:rsidR="00F35338" w:rsidRDefault="00F35338">
    <w:pPr>
      <w:pStyle w:val="Header"/>
    </w:pPr>
  </w:p>
  <w:p w14:paraId="007AADF9" w14:textId="77777777" w:rsidR="00F35338" w:rsidRDefault="00F35338">
    <w:pPr>
      <w:pStyle w:val="Header"/>
    </w:pPr>
  </w:p>
  <w:p w14:paraId="7D70C88D" w14:textId="77777777" w:rsidR="002E2A1B" w:rsidRDefault="002E2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8"/>
    <w:rsid w:val="000868D4"/>
    <w:rsid w:val="00136E97"/>
    <w:rsid w:val="00177B86"/>
    <w:rsid w:val="001A01E1"/>
    <w:rsid w:val="001F4887"/>
    <w:rsid w:val="0023259A"/>
    <w:rsid w:val="002E0B3B"/>
    <w:rsid w:val="002E2A1B"/>
    <w:rsid w:val="002E776D"/>
    <w:rsid w:val="003B7026"/>
    <w:rsid w:val="003F2314"/>
    <w:rsid w:val="003F6469"/>
    <w:rsid w:val="0043701B"/>
    <w:rsid w:val="00467AE0"/>
    <w:rsid w:val="00472AC7"/>
    <w:rsid w:val="00495398"/>
    <w:rsid w:val="004B7164"/>
    <w:rsid w:val="004C6C63"/>
    <w:rsid w:val="004E60B0"/>
    <w:rsid w:val="00575BEF"/>
    <w:rsid w:val="005C2596"/>
    <w:rsid w:val="005C471E"/>
    <w:rsid w:val="005D75F2"/>
    <w:rsid w:val="00621886"/>
    <w:rsid w:val="00626CAB"/>
    <w:rsid w:val="00692B7E"/>
    <w:rsid w:val="006D568F"/>
    <w:rsid w:val="007623DC"/>
    <w:rsid w:val="00763843"/>
    <w:rsid w:val="007645C6"/>
    <w:rsid w:val="0076496F"/>
    <w:rsid w:val="00782C10"/>
    <w:rsid w:val="007D7C2D"/>
    <w:rsid w:val="008C69BC"/>
    <w:rsid w:val="009858C3"/>
    <w:rsid w:val="00995539"/>
    <w:rsid w:val="009B5D58"/>
    <w:rsid w:val="009E10E7"/>
    <w:rsid w:val="00A21249"/>
    <w:rsid w:val="00A23810"/>
    <w:rsid w:val="00A337BE"/>
    <w:rsid w:val="00A951A0"/>
    <w:rsid w:val="00AE33EC"/>
    <w:rsid w:val="00B1126B"/>
    <w:rsid w:val="00B13A6C"/>
    <w:rsid w:val="00B364CE"/>
    <w:rsid w:val="00B639C4"/>
    <w:rsid w:val="00BB1271"/>
    <w:rsid w:val="00C84843"/>
    <w:rsid w:val="00CE5C71"/>
    <w:rsid w:val="00D042C3"/>
    <w:rsid w:val="00D712AC"/>
    <w:rsid w:val="00D87E87"/>
    <w:rsid w:val="00DC494F"/>
    <w:rsid w:val="00DE6BF2"/>
    <w:rsid w:val="00E07908"/>
    <w:rsid w:val="00E16018"/>
    <w:rsid w:val="00E24C68"/>
    <w:rsid w:val="00E472BA"/>
    <w:rsid w:val="00F22D1F"/>
    <w:rsid w:val="00F27CB1"/>
    <w:rsid w:val="00F35338"/>
    <w:rsid w:val="00F61D6F"/>
    <w:rsid w:val="00F6640A"/>
    <w:rsid w:val="00FA34BD"/>
    <w:rsid w:val="00FB3B7C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B1F9F"/>
  <w15:docId w15:val="{C521C1C1-82C6-4C60-8208-4301E0F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C68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Admin\Templates\PSNC%20letterhead%20(Sept%2020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6DF3-5679-4E01-A690-1E9AAA24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PSNC letterhead (Sept 2013)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Mabbutt</dc:creator>
  <cp:lastModifiedBy>Melinda Mabbutt</cp:lastModifiedBy>
  <cp:revision>3</cp:revision>
  <cp:lastPrinted>2013-09-03T09:21:00Z</cp:lastPrinted>
  <dcterms:created xsi:type="dcterms:W3CDTF">2016-09-16T10:54:00Z</dcterms:created>
  <dcterms:modified xsi:type="dcterms:W3CDTF">2016-09-16T11:02:00Z</dcterms:modified>
</cp:coreProperties>
</file>