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4B3D" w14:textId="450AC002" w:rsidR="00364534" w:rsidRDefault="00A27C43" w:rsidP="00364534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  <w:r w:rsidRPr="00557413">
        <w:rPr>
          <w:b/>
          <w:color w:val="519680"/>
          <w:sz w:val="28"/>
          <w:szCs w:val="28"/>
        </w:rPr>
        <w:t xml:space="preserve">Suggested process for referring patients: for children aged 5-15 years </w:t>
      </w:r>
      <w:r>
        <w:rPr>
          <w:b/>
          <w:color w:val="519680"/>
          <w:sz w:val="28"/>
          <w:szCs w:val="28"/>
        </w:rPr>
        <w:t xml:space="preserve">who have been </w:t>
      </w:r>
      <w:r w:rsidRPr="00557413">
        <w:rPr>
          <w:b/>
          <w:color w:val="519680"/>
          <w:sz w:val="28"/>
          <w:szCs w:val="28"/>
        </w:rPr>
        <w:t xml:space="preserve">prescribed an inhaled corticosteroid for </w:t>
      </w:r>
      <w:bookmarkStart w:id="0" w:name="_GoBack"/>
      <w:bookmarkEnd w:id="0"/>
      <w:r w:rsidRPr="00557413">
        <w:rPr>
          <w:b/>
          <w:color w:val="519680"/>
          <w:sz w:val="28"/>
          <w:szCs w:val="28"/>
        </w:rPr>
        <w:t>asthma without a spacer and/or do not have a personalised asthma action plan</w:t>
      </w:r>
    </w:p>
    <w:p w14:paraId="728E5F34" w14:textId="77777777" w:rsidR="00364534" w:rsidRPr="00A9546C" w:rsidRDefault="00364534" w:rsidP="00364534">
      <w:pPr>
        <w:spacing w:after="0" w:line="240" w:lineRule="auto"/>
        <w:ind w:left="-709" w:right="-613"/>
        <w:jc w:val="both"/>
        <w:rPr>
          <w:b/>
          <w:color w:val="519680"/>
        </w:rPr>
      </w:pPr>
    </w:p>
    <w:p w14:paraId="5AE72F99" w14:textId="0BB1C4F2" w:rsidR="00364534" w:rsidRPr="00364534" w:rsidRDefault="00364534" w:rsidP="00364534">
      <w:pPr>
        <w:spacing w:after="0" w:line="240" w:lineRule="auto"/>
        <w:jc w:val="center"/>
      </w:pPr>
      <w:r w:rsidRPr="00364534">
        <w:t>The pharmacy receives a prescription for</w:t>
      </w:r>
      <w:r w:rsidR="008340D2">
        <w:t xml:space="preserve"> </w:t>
      </w:r>
      <w:r w:rsidR="000B4685" w:rsidRPr="00364534">
        <w:t xml:space="preserve">a </w:t>
      </w:r>
      <w:r w:rsidR="000B4685">
        <w:t xml:space="preserve">patient aged </w:t>
      </w:r>
      <w:r w:rsidR="00A27C43">
        <w:t xml:space="preserve">between </w:t>
      </w:r>
      <w:r w:rsidR="000B4685">
        <w:t>5-15 years for</w:t>
      </w:r>
      <w:r w:rsidR="000B4685" w:rsidRPr="00364534">
        <w:t xml:space="preserve"> </w:t>
      </w:r>
      <w:r w:rsidR="008340D2">
        <w:t>an inhaled corticosteroid</w:t>
      </w:r>
      <w:r w:rsidR="00A27C43">
        <w:t>, but the patient has not been prescribed a spacer device</w:t>
      </w:r>
      <w:r w:rsidR="008340D2">
        <w:t>.</w:t>
      </w:r>
    </w:p>
    <w:p w14:paraId="7219D506" w14:textId="2AA27470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311990" wp14:editId="768A6724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695325" cy="314325"/>
                <wp:effectExtent l="38100" t="0" r="952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813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0;margin-top:2.35pt;width:54.75pt;height:24.75pt;z-index:251633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" adj="10800" fillcolor="#519680" strokecolor="#5a5a5a [2109]" strokeweight="2pt">
                <w10:wrap anchorx="margin"/>
              </v:shape>
            </w:pict>
          </mc:Fallback>
        </mc:AlternateContent>
      </w:r>
    </w:p>
    <w:p w14:paraId="640E3C37" w14:textId="7D4A6C47" w:rsidR="00364534" w:rsidRPr="00364534" w:rsidRDefault="00364534" w:rsidP="00364534">
      <w:pPr>
        <w:spacing w:after="0" w:line="240" w:lineRule="auto"/>
        <w:jc w:val="center"/>
        <w:rPr>
          <w:b/>
        </w:rPr>
      </w:pPr>
    </w:p>
    <w:p w14:paraId="6E940CC0" w14:textId="2E0B411D" w:rsidR="00A27C43" w:rsidRPr="00364534" w:rsidRDefault="00A27C43" w:rsidP="00A27C43">
      <w:pPr>
        <w:spacing w:after="0" w:line="240" w:lineRule="auto"/>
        <w:jc w:val="center"/>
      </w:pPr>
      <w:r w:rsidRPr="00364534">
        <w:t xml:space="preserve">Check the patient’s Patient Medication Record (PMR) to see </w:t>
      </w:r>
      <w:r>
        <w:t>if the patient has been prescribed a spacer device on a previous occasion and if so, if the spacer device is</w:t>
      </w:r>
      <w:r w:rsidR="00E12E06">
        <w:t xml:space="preserve"> suitable</w:t>
      </w:r>
      <w:r>
        <w:t xml:space="preserve"> for the corticosteroid inhaler being prescribed.</w:t>
      </w:r>
    </w:p>
    <w:p w14:paraId="047744B8" w14:textId="00CDBF7E" w:rsidR="00A27C43" w:rsidRDefault="00E12E06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327085" wp14:editId="2A1294D1">
                <wp:simplePos x="0" y="0"/>
                <wp:positionH relativeFrom="margin">
                  <wp:posOffset>2495550</wp:posOffset>
                </wp:positionH>
                <wp:positionV relativeFrom="paragraph">
                  <wp:posOffset>12700</wp:posOffset>
                </wp:positionV>
                <wp:extent cx="828675" cy="314325"/>
                <wp:effectExtent l="38100" t="0" r="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FDA2" id="Arrow: Down 9" o:spid="_x0000_s1026" type="#_x0000_t67" style="position:absolute;margin-left:196.5pt;margin-top:1pt;width:65.25pt;height:24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" adj="10800" fillcolor="#519680" strokecolor="#595959" strokeweight="2pt">
                <w10:wrap anchorx="margin"/>
              </v:shape>
            </w:pict>
          </mc:Fallback>
        </mc:AlternateContent>
      </w:r>
    </w:p>
    <w:p w14:paraId="2F66E416" w14:textId="77777777" w:rsidR="00A27C43" w:rsidRDefault="00A27C43" w:rsidP="00364534">
      <w:pPr>
        <w:spacing w:after="0" w:line="240" w:lineRule="auto"/>
        <w:jc w:val="center"/>
      </w:pPr>
    </w:p>
    <w:p w14:paraId="6CE610D9" w14:textId="33DC558F" w:rsidR="00364534" w:rsidRPr="00364534" w:rsidRDefault="008340D2" w:rsidP="00364534">
      <w:pPr>
        <w:spacing w:after="0" w:line="240" w:lineRule="auto"/>
        <w:jc w:val="center"/>
      </w:pPr>
      <w:r>
        <w:t xml:space="preserve">Ask the patient </w:t>
      </w:r>
      <w:r w:rsidR="00AD1D00">
        <w:t>or</w:t>
      </w:r>
      <w:r>
        <w:t xml:space="preserve"> their parent/guardian if they </w:t>
      </w:r>
      <w:r w:rsidR="000B4685">
        <w:t>know which condition it is being prescribed for:</w:t>
      </w:r>
      <w:r>
        <w:t xml:space="preserve"> </w:t>
      </w:r>
    </w:p>
    <w:p w14:paraId="0500CA66" w14:textId="697CA79C" w:rsidR="00364534" w:rsidRPr="00364534" w:rsidRDefault="00E12E06" w:rsidP="00E12E06">
      <w:pPr>
        <w:spacing w:after="0" w:line="240" w:lineRule="auto"/>
        <w:jc w:val="center"/>
        <w:rPr>
          <w:b/>
          <w:sz w:val="24"/>
        </w:rPr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A73C59" wp14:editId="3C2C161C">
                <wp:simplePos x="0" y="0"/>
                <wp:positionH relativeFrom="margin">
                  <wp:posOffset>828675</wp:posOffset>
                </wp:positionH>
                <wp:positionV relativeFrom="paragraph">
                  <wp:posOffset>8255</wp:posOffset>
                </wp:positionV>
                <wp:extent cx="695325" cy="314325"/>
                <wp:effectExtent l="38100" t="0" r="95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74E8" id="Arrow: Down 8" o:spid="_x0000_s1026" type="#_x0000_t67" style="position:absolute;margin-left:65.25pt;margin-top:.65pt;width:54.75pt;height:24.7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Im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" adj="10800" fillcolor="#519680" strokecolor="#595959" strokeweight="2pt">
                <w10:wrap anchorx="margin"/>
              </v:shape>
            </w:pict>
          </mc:Fallback>
        </mc:AlternateContent>
      </w: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04981E" wp14:editId="1DA5ECD4">
                <wp:simplePos x="0" y="0"/>
                <wp:positionH relativeFrom="margin">
                  <wp:posOffset>4562475</wp:posOffset>
                </wp:positionH>
                <wp:positionV relativeFrom="paragraph">
                  <wp:posOffset>8255</wp:posOffset>
                </wp:positionV>
                <wp:extent cx="695325" cy="314325"/>
                <wp:effectExtent l="38100" t="0" r="952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F738" id="Arrow: Down 6" o:spid="_x0000_s1026" type="#_x0000_t67" style="position:absolute;margin-left:359.25pt;margin-top:.65pt;width:54.75pt;height:24.7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/U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B4AB8" wp14:editId="003A5073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95325" cy="314325"/>
                <wp:effectExtent l="38100" t="0" r="95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3D7D" id="Arrow: Down 27" o:spid="_x0000_s1026" type="#_x0000_t67" style="position:absolute;margin-left:0;margin-top:1.35pt;width:54.75pt;height:24.75pt;z-index:251643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" adj="10800" fillcolor="#519680" strokecolor="#595959" strokeweight="2pt">
                <w10:wrap anchorx="margin"/>
              </v:shape>
            </w:pict>
          </mc:Fallback>
        </mc:AlternateContent>
      </w:r>
    </w:p>
    <w:p w14:paraId="0A616B32" w14:textId="77777777" w:rsidR="00364534" w:rsidRPr="00364534" w:rsidRDefault="00810044" w:rsidP="00364534">
      <w:pPr>
        <w:spacing w:after="0" w:line="240" w:lineRule="auto"/>
        <w:ind w:right="-613"/>
        <w:jc w:val="center"/>
        <w:rPr>
          <w:b/>
          <w:sz w:val="24"/>
        </w:rPr>
      </w:pPr>
      <w:r w:rsidRPr="0036453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3A8BC7" wp14:editId="5C113120">
                <wp:simplePos x="0" y="0"/>
                <wp:positionH relativeFrom="margin">
                  <wp:posOffset>47625</wp:posOffset>
                </wp:positionH>
                <wp:positionV relativeFrom="paragraph">
                  <wp:posOffset>169291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6116" w14:textId="279A083C" w:rsidR="00364534" w:rsidRPr="006224D9" w:rsidRDefault="0041264F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="00364534" w:rsidRPr="006224D9">
                              <w:rPr>
                                <w:b/>
                              </w:rPr>
                              <w:t>ther indication</w:t>
                            </w:r>
                          </w:p>
                          <w:p w14:paraId="0EDE841A" w14:textId="0F4B7D44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the patient </w:t>
                            </w:r>
                            <w:r w:rsidR="0041264F">
                              <w:t>is using a corticosteroid inhaler for an indication which is not asthma,</w:t>
                            </w:r>
                            <w:r>
                              <w:t xml:space="preserve"> </w:t>
                            </w:r>
                            <w:r w:rsidR="00810044">
                              <w:t>they fall outside</w:t>
                            </w:r>
                            <w:r>
                              <w:t xml:space="preserve"> the </w:t>
                            </w:r>
                            <w:r w:rsidR="0041264F">
                              <w:t>quality payment</w:t>
                            </w:r>
                            <w:r>
                              <w:t xml:space="preserve"> criterion.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A8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3.3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0nj3fdAAAACAEAAA8AAABkcnMvZG93bnJl&#10;di54bWxMj8FOwzAQRO9I/IO1SFwQddpCTUOcCiGVG6ooiLMbL3FUex3Fbhr+nuUEx9kZzbytNlPw&#10;YsQhdZE0zGcFCKQm2o5aDR/v29sHECkbssZHQg3fmGBTX15UprTxTG847nMruIRSaTS4nPtSytQ4&#10;DCbNYo/E3lccgsksh1bawZy5PHi5KIqVDKYjXnCmx2eHzXF/ChrwOM5N3L68uptdN1jvVGg/ldbX&#10;V9PTI4iMU/4Lwy8+o0PNTId4IpuE16DuOahhsVIg2F6q9RLEgQ93ag2yruT/B+of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J0nj3fdAAAACAEAAA8AAAAAAAAAAAAAAAAAhQQAAGRy&#10;cy9kb3ducmV2LnhtbFBLBQYAAAAABAAEAPMAAACPBQAAAAA=&#10;" strokecolor="white [3212]">
                <v:textbox style="mso-fit-shape-to-text:t">
                  <w:txbxContent>
                    <w:p w14:paraId="7C096116" w14:textId="279A083C" w:rsidR="00364534" w:rsidRPr="006224D9" w:rsidRDefault="0041264F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="00364534" w:rsidRPr="006224D9">
                        <w:rPr>
                          <w:b/>
                        </w:rPr>
                        <w:t>ther indication</w:t>
                      </w:r>
                    </w:p>
                    <w:p w14:paraId="0EDE841A" w14:textId="0F4B7D44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 xml:space="preserve">If the patient </w:t>
                      </w:r>
                      <w:r w:rsidR="0041264F">
                        <w:t>is using a corticosteroid inhaler for an indication which is not asthma,</w:t>
                      </w:r>
                      <w:r>
                        <w:t xml:space="preserve"> </w:t>
                      </w:r>
                      <w:r w:rsidR="00810044">
                        <w:t>they fall outside</w:t>
                      </w:r>
                      <w:r>
                        <w:t xml:space="preserve"> the </w:t>
                      </w:r>
                      <w:r w:rsidR="0041264F">
                        <w:t>quality payment</w:t>
                      </w:r>
                      <w:r>
                        <w:t xml:space="preserve"> criterion.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534" w:rsidRPr="00364534">
        <w:rPr>
          <w:noProof/>
          <w:sz w:val="1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967EAE" wp14:editId="1A869BD3">
                <wp:simplePos x="0" y="0"/>
                <wp:positionH relativeFrom="margin">
                  <wp:posOffset>3609340</wp:posOffset>
                </wp:positionH>
                <wp:positionV relativeFrom="paragraph">
                  <wp:posOffset>156845</wp:posOffset>
                </wp:positionV>
                <wp:extent cx="2619375" cy="140462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15AD" w14:textId="77777777" w:rsidR="00364534" w:rsidRPr="000E0FAC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0FAC">
                              <w:rPr>
                                <w:b/>
                              </w:rPr>
                              <w:t>Not known</w:t>
                            </w:r>
                          </w:p>
                          <w:p w14:paraId="7D0889A0" w14:textId="22CC26A4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the patient </w:t>
                            </w:r>
                            <w:r w:rsidR="00E12E06">
                              <w:t xml:space="preserve">or their parent/guardian </w:t>
                            </w:r>
                            <w:r>
                              <w:t>does not know why they are using their inhaler try to contact the patient’s GP practice to confirm the indication.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67EAE" id="_x0000_s1027" type="#_x0000_t202" style="position:absolute;left:0;text-align:left;margin-left:284.2pt;margin-top:12.35pt;width:206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QMLQIAAEs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" strokecolor="white [3212]">
                <v:textbox style="mso-fit-shape-to-text:t">
                  <w:txbxContent>
                    <w:p w14:paraId="75EC15AD" w14:textId="77777777" w:rsidR="00364534" w:rsidRPr="000E0FAC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0FAC">
                        <w:rPr>
                          <w:b/>
                        </w:rPr>
                        <w:t>Not known</w:t>
                      </w:r>
                    </w:p>
                    <w:p w14:paraId="7D0889A0" w14:textId="22CC26A4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 xml:space="preserve">If the patient </w:t>
                      </w:r>
                      <w:r w:rsidR="00E12E06">
                        <w:t xml:space="preserve">or their parent/guardian </w:t>
                      </w:r>
                      <w:r>
                        <w:t>does not know why they are using their inhaler try to contact the patient’s GP practice to confirm the indication.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94C206" w14:textId="77777777" w:rsidR="00364534" w:rsidRPr="00364534" w:rsidRDefault="00364534" w:rsidP="00364534">
      <w:pPr>
        <w:spacing w:after="0" w:line="240" w:lineRule="auto"/>
        <w:rPr>
          <w:b/>
        </w:rPr>
      </w:pPr>
      <w:r w:rsidRPr="00364534">
        <w:rPr>
          <w:b/>
        </w:rPr>
        <w:t xml:space="preserve">      Asthma</w:t>
      </w:r>
    </w:p>
    <w:p w14:paraId="24E446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4B37C" wp14:editId="525587DD">
                <wp:simplePos x="0" y="0"/>
                <wp:positionH relativeFrom="margin">
                  <wp:posOffset>2541601</wp:posOffset>
                </wp:positionH>
                <wp:positionV relativeFrom="paragraph">
                  <wp:posOffset>120844</wp:posOffset>
                </wp:positionV>
                <wp:extent cx="695325" cy="8286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AB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00.15pt;margin-top:9.5pt;width:54.75pt;height:65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" adj="12538" fillcolor="#519680" strokecolor="#595959" strokeweight="2pt">
                <w10:wrap anchorx="margin"/>
              </v:shape>
            </w:pict>
          </mc:Fallback>
        </mc:AlternateContent>
      </w:r>
    </w:p>
    <w:p w14:paraId="64758DC2" w14:textId="77777777" w:rsidR="00364534" w:rsidRPr="00364534" w:rsidRDefault="00364534" w:rsidP="00364534">
      <w:pPr>
        <w:spacing w:after="0" w:line="240" w:lineRule="auto"/>
        <w:jc w:val="center"/>
      </w:pPr>
    </w:p>
    <w:p w14:paraId="0CCC496F" w14:textId="77777777" w:rsidR="00364534" w:rsidRPr="00364534" w:rsidRDefault="00364534" w:rsidP="00364534">
      <w:pPr>
        <w:spacing w:after="0" w:line="240" w:lineRule="auto"/>
        <w:jc w:val="center"/>
      </w:pPr>
    </w:p>
    <w:p w14:paraId="1429E7C4" w14:textId="77777777" w:rsidR="00364534" w:rsidRPr="00364534" w:rsidRDefault="00364534" w:rsidP="00364534">
      <w:pPr>
        <w:spacing w:after="0" w:line="240" w:lineRule="auto"/>
        <w:jc w:val="center"/>
      </w:pPr>
    </w:p>
    <w:p w14:paraId="26AD05C6" w14:textId="77777777" w:rsidR="00364534" w:rsidRPr="00364534" w:rsidRDefault="00364534" w:rsidP="00364534">
      <w:pPr>
        <w:spacing w:after="0" w:line="240" w:lineRule="auto"/>
        <w:jc w:val="center"/>
      </w:pPr>
    </w:p>
    <w:p w14:paraId="2109C0EC" w14:textId="77777777" w:rsidR="00AD1D00" w:rsidRDefault="00AD1D00" w:rsidP="00364534">
      <w:pPr>
        <w:spacing w:after="0" w:line="240" w:lineRule="auto"/>
        <w:jc w:val="center"/>
      </w:pPr>
    </w:p>
    <w:p w14:paraId="0166ED7A" w14:textId="0CF32EC2" w:rsidR="00AD1D00" w:rsidRPr="00364534" w:rsidRDefault="000B4685" w:rsidP="00AD1D00">
      <w:pPr>
        <w:spacing w:after="0" w:line="240" w:lineRule="auto"/>
        <w:jc w:val="center"/>
      </w:pPr>
      <w:r>
        <w:t>A</w:t>
      </w:r>
      <w:r w:rsidR="00AD1D00">
        <w:t>sk the</w:t>
      </w:r>
      <w:r w:rsidR="005C7E2B">
        <w:t xml:space="preserve"> patient or their parent/guardian</w:t>
      </w:r>
      <w:r w:rsidR="00AD1D00">
        <w:t xml:space="preserve"> if </w:t>
      </w:r>
      <w:r w:rsidR="00A27C43">
        <w:t>a spacer device is being used with the corticosteroid inhaler</w:t>
      </w:r>
      <w:r w:rsidR="00AD1D00">
        <w:t>, and if the</w:t>
      </w:r>
      <w:r w:rsidR="00A27C43">
        <w:t xml:space="preserve"> patient</w:t>
      </w:r>
      <w:r w:rsidR="00AD1D00">
        <w:t xml:space="preserve"> </w:t>
      </w:r>
      <w:r w:rsidR="00A27C43">
        <w:t>has</w:t>
      </w:r>
      <w:r w:rsidR="0041264F">
        <w:t xml:space="preserve"> </w:t>
      </w:r>
      <w:r w:rsidR="00AD1D00">
        <w:t xml:space="preserve">a </w:t>
      </w:r>
      <w:r w:rsidR="00856AF7">
        <w:t>p</w:t>
      </w:r>
      <w:r w:rsidR="00AD1D00">
        <w:t xml:space="preserve">ersonalised </w:t>
      </w:r>
      <w:r w:rsidR="00856AF7">
        <w:t>a</w:t>
      </w:r>
      <w:r w:rsidR="00AD1D00">
        <w:t xml:space="preserve">sthma </w:t>
      </w:r>
      <w:r w:rsidR="00856AF7">
        <w:t>a</w:t>
      </w:r>
      <w:r w:rsidR="00AD1D00">
        <w:t xml:space="preserve">ction </w:t>
      </w:r>
      <w:r w:rsidR="00856AF7">
        <w:t>p</w:t>
      </w:r>
      <w:r w:rsidR="00AD1D00">
        <w:t xml:space="preserve">lan (PAAP) </w:t>
      </w:r>
      <w:r w:rsidR="0041264F">
        <w:t xml:space="preserve">(usually this would have been created </w:t>
      </w:r>
      <w:r w:rsidR="00AD1D00">
        <w:t>by their GP or asthma nurse</w:t>
      </w:r>
      <w:r w:rsidR="0041264F">
        <w:t>)</w:t>
      </w:r>
      <w:r w:rsidR="00AD1D00" w:rsidRPr="00364534">
        <w:t>.</w:t>
      </w:r>
    </w:p>
    <w:p w14:paraId="1B77DCAF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FEC3FF" wp14:editId="04CD5A39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95325" cy="314325"/>
                <wp:effectExtent l="38100" t="0" r="9525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4EE2" id="Arrow: Down 28" o:spid="_x0000_s1026" type="#_x0000_t67" style="position:absolute;margin-left:0;margin-top:1.15pt;width:54.75pt;height:24.75pt;z-index:251647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dCjw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6059F5E5" w14:textId="63806CB7" w:rsidR="00364534" w:rsidRDefault="00364534" w:rsidP="00364534">
      <w:pPr>
        <w:spacing w:after="0" w:line="240" w:lineRule="auto"/>
        <w:jc w:val="center"/>
      </w:pPr>
    </w:p>
    <w:p w14:paraId="7A0A8067" w14:textId="24A0EB67" w:rsidR="002C023E" w:rsidRDefault="002C023E" w:rsidP="002C023E">
      <w:pPr>
        <w:spacing w:after="0" w:line="240" w:lineRule="auto"/>
        <w:jc w:val="center"/>
      </w:pPr>
      <w:r>
        <w:t>Discuss the issue with the patient</w:t>
      </w:r>
      <w:r w:rsidR="005C7E2B">
        <w:t xml:space="preserve"> or their parent/guardian</w:t>
      </w:r>
      <w:r>
        <w:t xml:space="preserve"> and check their understanding of how to use their inhaler(s)</w:t>
      </w:r>
      <w:r w:rsidR="0041264F">
        <w:t xml:space="preserve"> and spacer device (if previously prescribed)</w:t>
      </w:r>
      <w:r>
        <w:t>. Consider providing an inhaler technique check, Medicines Use Review (if appropriate) and other support as required.</w:t>
      </w:r>
    </w:p>
    <w:p w14:paraId="763B479A" w14:textId="63684883" w:rsidR="00364534" w:rsidRPr="00364534" w:rsidRDefault="002C023E" w:rsidP="0036453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7E84593" wp14:editId="607A4D7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95325" cy="266700"/>
                <wp:effectExtent l="38100" t="0" r="0" b="38100"/>
                <wp:wrapTight wrapText="bothSides">
                  <wp:wrapPolygon edited="0">
                    <wp:start x="4142" y="0"/>
                    <wp:lineTo x="-1184" y="0"/>
                    <wp:lineTo x="-1184" y="21600"/>
                    <wp:lineTo x="8285" y="23143"/>
                    <wp:lineTo x="13611" y="23143"/>
                    <wp:lineTo x="18937" y="21600"/>
                    <wp:lineTo x="20712" y="10800"/>
                    <wp:lineTo x="17753" y="0"/>
                    <wp:lineTo x="4142" y="0"/>
                  </wp:wrapPolygon>
                </wp:wrapTight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DF90" id="Arrow: Down 7" o:spid="_x0000_s1026" type="#_x0000_t67" style="position:absolute;margin-left:0;margin-top:2pt;width:54.75pt;height:21pt;z-index:-251629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" adj="10800" fillcolor="#519680" strokecolor="#595959" strokeweight="2pt">
                <w10:wrap type="tight" anchorx="margin"/>
              </v:shape>
            </w:pict>
          </mc:Fallback>
        </mc:AlternateContent>
      </w:r>
    </w:p>
    <w:p w14:paraId="65D0767A" w14:textId="77777777" w:rsidR="002C023E" w:rsidRDefault="002C023E" w:rsidP="00364534">
      <w:pPr>
        <w:spacing w:after="0" w:line="240" w:lineRule="auto"/>
        <w:jc w:val="center"/>
      </w:pPr>
    </w:p>
    <w:p w14:paraId="5B36D0FC" w14:textId="0D5CBC0B" w:rsidR="00364534" w:rsidRPr="00364534" w:rsidRDefault="00364534" w:rsidP="00364534">
      <w:pPr>
        <w:spacing w:after="0" w:line="240" w:lineRule="auto"/>
        <w:jc w:val="center"/>
      </w:pPr>
      <w:r w:rsidRPr="00364534">
        <w:t>If the patient</w:t>
      </w:r>
      <w:r w:rsidR="00AD1D00">
        <w:t xml:space="preserve"> </w:t>
      </w:r>
      <w:r w:rsidR="00635698">
        <w:t>o</w:t>
      </w:r>
      <w:r w:rsidR="00AD1D00">
        <w:t>r their parent/guardian</w:t>
      </w:r>
      <w:r w:rsidRPr="00364534">
        <w:t xml:space="preserve"> is calling back to collect the prescription, highlight on the bagged-up medicines that the pharmacist would like to speak to </w:t>
      </w:r>
      <w:r w:rsidR="00AD1D00">
        <w:t>them</w:t>
      </w:r>
      <w:r w:rsidRPr="00364534">
        <w:t xml:space="preserve"> following your normal method to do this. If the</w:t>
      </w:r>
      <w:r w:rsidR="0041264F">
        <w:t xml:space="preserve"> patient is a </w:t>
      </w:r>
      <w:r w:rsidR="00AD1D00">
        <w:t>deliver</w:t>
      </w:r>
      <w:r w:rsidR="0041264F">
        <w:t>y patient</w:t>
      </w:r>
      <w:r w:rsidRPr="00364534">
        <w:t>, telephone th</w:t>
      </w:r>
      <w:r w:rsidR="00AD1D00">
        <w:t>e</w:t>
      </w:r>
      <w:r w:rsidR="0041264F">
        <w:t xml:space="preserve"> patient or parent/guardian</w:t>
      </w:r>
      <w:r w:rsidRPr="00364534">
        <w:t>.</w:t>
      </w:r>
    </w:p>
    <w:p w14:paraId="60FC3F11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E3F0B" wp14:editId="2E61D908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695325" cy="314325"/>
                <wp:effectExtent l="38100" t="0" r="952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1DEF" id="Arrow: Down 29" o:spid="_x0000_s1026" type="#_x0000_t67" style="position:absolute;margin-left:201pt;margin-top:.75pt;width:54.75pt;height:24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" adj="10800" fillcolor="#519680" strokecolor="#595959" strokeweight="2pt"/>
            </w:pict>
          </mc:Fallback>
        </mc:AlternateContent>
      </w:r>
    </w:p>
    <w:p w14:paraId="480C621E" w14:textId="77777777" w:rsidR="00364534" w:rsidRPr="00364534" w:rsidRDefault="00364534" w:rsidP="00364534">
      <w:pPr>
        <w:spacing w:after="0" w:line="240" w:lineRule="auto"/>
        <w:jc w:val="center"/>
      </w:pPr>
    </w:p>
    <w:p w14:paraId="55826663" w14:textId="34A97715" w:rsidR="00364534" w:rsidRPr="00364534" w:rsidRDefault="00AD1D00" w:rsidP="00364534">
      <w:pPr>
        <w:spacing w:after="0" w:line="240" w:lineRule="auto"/>
        <w:jc w:val="center"/>
      </w:pPr>
      <w:r>
        <w:t xml:space="preserve">If the patient </w:t>
      </w:r>
      <w:r w:rsidR="00A27C43">
        <w:t>is not using a</w:t>
      </w:r>
      <w:r>
        <w:t xml:space="preserve"> spacer device</w:t>
      </w:r>
      <w:r w:rsidR="00A27C43">
        <w:t xml:space="preserve"> (and it would be appropriate for them to do so) and/or</w:t>
      </w:r>
      <w:r>
        <w:t xml:space="preserve"> </w:t>
      </w:r>
      <w:r w:rsidR="00A27C43">
        <w:t xml:space="preserve">does not have a </w:t>
      </w:r>
      <w:r>
        <w:t>PAAP, a</w:t>
      </w:r>
      <w:r w:rsidR="00364534" w:rsidRPr="00364534">
        <w:t xml:space="preserve">dvise </w:t>
      </w:r>
      <w:r w:rsidR="0041264F">
        <w:t xml:space="preserve">the </w:t>
      </w:r>
      <w:r w:rsidR="00364534" w:rsidRPr="00364534">
        <w:t xml:space="preserve">patient that they should see their GP or asthma nurse </w:t>
      </w:r>
      <w:r w:rsidR="000B4685">
        <w:t>to obtain a spacer device and/or a PAAP</w:t>
      </w:r>
      <w:r w:rsidR="00364534" w:rsidRPr="00364534">
        <w:t xml:space="preserve">. Seek verbal consent to refer </w:t>
      </w:r>
      <w:r w:rsidR="0041264F">
        <w:t xml:space="preserve">the </w:t>
      </w:r>
      <w:r w:rsidR="00364534" w:rsidRPr="00364534">
        <w:t>patient to their GP or asthma nurse.</w:t>
      </w:r>
    </w:p>
    <w:p w14:paraId="069EBC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27A4F" wp14:editId="3A027A43">
                <wp:simplePos x="0" y="0"/>
                <wp:positionH relativeFrom="column">
                  <wp:posOffset>2562225</wp:posOffset>
                </wp:positionH>
                <wp:positionV relativeFrom="paragraph">
                  <wp:posOffset>13335</wp:posOffset>
                </wp:positionV>
                <wp:extent cx="695325" cy="314325"/>
                <wp:effectExtent l="38100" t="0" r="952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1845" id="Arrow: Down 30" o:spid="_x0000_s1026" type="#_x0000_t67" style="position:absolute;margin-left:201.75pt;margin-top:1.05pt;width:54.75pt;height:2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" adj="10800" fillcolor="#519680" strokecolor="#595959" strokeweight="2pt"/>
            </w:pict>
          </mc:Fallback>
        </mc:AlternateContent>
      </w:r>
    </w:p>
    <w:p w14:paraId="12B65B95" w14:textId="77777777" w:rsidR="00364534" w:rsidRPr="00364534" w:rsidRDefault="00364534" w:rsidP="00364534">
      <w:pPr>
        <w:spacing w:after="0" w:line="240" w:lineRule="auto"/>
        <w:jc w:val="center"/>
      </w:pPr>
    </w:p>
    <w:p w14:paraId="5F94DD61" w14:textId="43151FFB" w:rsidR="00364534" w:rsidRPr="00364534" w:rsidRDefault="00364534" w:rsidP="00364534">
      <w:pPr>
        <w:spacing w:after="0" w:line="240" w:lineRule="auto"/>
        <w:jc w:val="center"/>
      </w:pPr>
      <w:r w:rsidRPr="00364534">
        <w:t xml:space="preserve">If consent is obtained, </w:t>
      </w:r>
      <w:r w:rsidR="00810044">
        <w:t>send</w:t>
      </w:r>
      <w:r w:rsidRPr="00364534">
        <w:t xml:space="preserve"> a referral form to </w:t>
      </w:r>
      <w:r w:rsidR="00810044">
        <w:t xml:space="preserve">the </w:t>
      </w:r>
      <w:r w:rsidRPr="00364534">
        <w:t xml:space="preserve">GP </w:t>
      </w:r>
      <w:r w:rsidR="00810044">
        <w:t>practice</w:t>
      </w:r>
      <w:r w:rsidRPr="00364534">
        <w:t xml:space="preserve"> using the method </w:t>
      </w:r>
      <w:r w:rsidR="00810044">
        <w:t xml:space="preserve">previously </w:t>
      </w:r>
      <w:r w:rsidRPr="00364534">
        <w:t>agreed with the GP practice</w:t>
      </w:r>
      <w:r w:rsidR="000B4685">
        <w:t xml:space="preserve"> and indicate the reason for referral, i.e. to prescribe a spacer, create a PAAP, or both</w:t>
      </w:r>
      <w:r w:rsidRPr="00364534">
        <w:t>.</w:t>
      </w:r>
    </w:p>
    <w:p w14:paraId="6CFDAFF9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8DEA6" wp14:editId="39443072">
                <wp:simplePos x="0" y="0"/>
                <wp:positionH relativeFrom="margin">
                  <wp:posOffset>2553004</wp:posOffset>
                </wp:positionH>
                <wp:positionV relativeFrom="paragraph">
                  <wp:posOffset>28078</wp:posOffset>
                </wp:positionV>
                <wp:extent cx="695325" cy="314325"/>
                <wp:effectExtent l="38100" t="0" r="952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7BE2" id="Arrow: Down 31" o:spid="_x0000_s1026" type="#_x0000_t67" style="position:absolute;margin-left:201pt;margin-top:2.2pt;width:54.75pt;height:24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5B54C636" w14:textId="77777777" w:rsidR="00364534" w:rsidRPr="00364534" w:rsidRDefault="00364534" w:rsidP="00364534">
      <w:pPr>
        <w:spacing w:after="0" w:line="240" w:lineRule="auto"/>
        <w:jc w:val="center"/>
      </w:pPr>
    </w:p>
    <w:p w14:paraId="15934247" w14:textId="72F671C1" w:rsidR="00264427" w:rsidRDefault="00364534" w:rsidP="0063522D">
      <w:pPr>
        <w:spacing w:after="0" w:line="240" w:lineRule="auto"/>
        <w:jc w:val="center"/>
      </w:pPr>
      <w:r w:rsidRPr="00364534">
        <w:t xml:space="preserve">Complete the data collection form and make a record on the </w:t>
      </w:r>
      <w:r w:rsidR="000B4685">
        <w:t>p</w:t>
      </w:r>
      <w:r w:rsidRPr="00364534">
        <w:t>atient’s PMR detailing the referral.</w:t>
      </w:r>
    </w:p>
    <w:sectPr w:rsidR="00264427" w:rsidSect="00364534">
      <w:head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34608" w14:textId="77777777" w:rsidR="00D0353E" w:rsidRDefault="00D0353E" w:rsidP="0063522D">
      <w:pPr>
        <w:spacing w:after="0" w:line="240" w:lineRule="auto"/>
      </w:pPr>
      <w:r>
        <w:separator/>
      </w:r>
    </w:p>
  </w:endnote>
  <w:endnote w:type="continuationSeparator" w:id="0">
    <w:p w14:paraId="222E4BE9" w14:textId="77777777" w:rsidR="00D0353E" w:rsidRDefault="00D0353E" w:rsidP="0063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97FE" w14:textId="77777777" w:rsidR="00D0353E" w:rsidRDefault="00D0353E" w:rsidP="0063522D">
      <w:pPr>
        <w:spacing w:after="0" w:line="240" w:lineRule="auto"/>
      </w:pPr>
      <w:r>
        <w:separator/>
      </w:r>
    </w:p>
  </w:footnote>
  <w:footnote w:type="continuationSeparator" w:id="0">
    <w:p w14:paraId="4898F42B" w14:textId="77777777" w:rsidR="00D0353E" w:rsidRDefault="00D0353E" w:rsidP="0063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02DE" w14:textId="77777777" w:rsidR="0063522D" w:rsidRDefault="0063522D">
    <w:pPr>
      <w:pStyle w:val="Header"/>
    </w:pPr>
    <w:r w:rsidRPr="0063522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C25666" wp14:editId="597962FE">
          <wp:simplePos x="0" y="0"/>
          <wp:positionH relativeFrom="column">
            <wp:posOffset>-485775</wp:posOffset>
          </wp:positionH>
          <wp:positionV relativeFrom="paragraph">
            <wp:posOffset>-200660</wp:posOffset>
          </wp:positionV>
          <wp:extent cx="1124585" cy="81026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112458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22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39469E" wp14:editId="5E56CDC0">
          <wp:simplePos x="0" y="0"/>
          <wp:positionH relativeFrom="column">
            <wp:posOffset>572770</wp:posOffset>
          </wp:positionH>
          <wp:positionV relativeFrom="paragraph">
            <wp:posOffset>-150495</wp:posOffset>
          </wp:positionV>
          <wp:extent cx="1283970" cy="7581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1283970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34"/>
    <w:rsid w:val="00071041"/>
    <w:rsid w:val="000B3B49"/>
    <w:rsid w:val="000B4685"/>
    <w:rsid w:val="00225A78"/>
    <w:rsid w:val="00241504"/>
    <w:rsid w:val="002C023E"/>
    <w:rsid w:val="002F08E1"/>
    <w:rsid w:val="0035704D"/>
    <w:rsid w:val="00364534"/>
    <w:rsid w:val="0041264F"/>
    <w:rsid w:val="00447816"/>
    <w:rsid w:val="005717FD"/>
    <w:rsid w:val="005C7E2B"/>
    <w:rsid w:val="005D1CEC"/>
    <w:rsid w:val="0063522D"/>
    <w:rsid w:val="00635698"/>
    <w:rsid w:val="006371C3"/>
    <w:rsid w:val="00802E1A"/>
    <w:rsid w:val="00810044"/>
    <w:rsid w:val="00812B3E"/>
    <w:rsid w:val="008340D2"/>
    <w:rsid w:val="00845836"/>
    <w:rsid w:val="00856AF7"/>
    <w:rsid w:val="00A27C43"/>
    <w:rsid w:val="00A92934"/>
    <w:rsid w:val="00AD1D00"/>
    <w:rsid w:val="00BE2368"/>
    <w:rsid w:val="00CC06E5"/>
    <w:rsid w:val="00D0353E"/>
    <w:rsid w:val="00E12E06"/>
    <w:rsid w:val="00E85923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F3E2"/>
  <w15:chartTrackingRefBased/>
  <w15:docId w15:val="{0E295EF2-0161-483C-8926-F1DD8E2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2D"/>
  </w:style>
  <w:style w:type="paragraph" w:styleId="Footer">
    <w:name w:val="footer"/>
    <w:basedOn w:val="Normal"/>
    <w:link w:val="Foot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2D"/>
  </w:style>
  <w:style w:type="paragraph" w:styleId="BalloonText">
    <w:name w:val="Balloon Text"/>
    <w:basedOn w:val="Normal"/>
    <w:link w:val="BalloonTextChar"/>
    <w:uiPriority w:val="99"/>
    <w:semiHidden/>
    <w:unhideWhenUsed/>
    <w:rsid w:val="0063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546B4-15CF-4B94-8F8F-2A11B2CB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CC8A-908E-4D9C-A29C-F4EE5FA68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2FA0C-D5AE-409E-AADA-AB91F4AB0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12</cp:revision>
  <cp:lastPrinted>2016-11-22T13:32:00Z</cp:lastPrinted>
  <dcterms:created xsi:type="dcterms:W3CDTF">2018-10-10T13:45:00Z</dcterms:created>
  <dcterms:modified xsi:type="dcterms:W3CDTF">2018-11-19T13:55:00Z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