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58FD" w:rsidR="00B858FD" w:rsidP="00B858FD" w:rsidRDefault="00B858FD" w14:paraId="2802C680" w14:textId="77777777">
      <w:pPr>
        <w:spacing w:line="240" w:lineRule="auto"/>
        <w:rPr>
          <w:rFonts w:asciiTheme="minorHAnsi" w:hAnsiTheme="minorHAnsi"/>
          <w:b/>
          <w:sz w:val="28"/>
          <w:szCs w:val="28"/>
        </w:rPr>
      </w:pPr>
      <w:r w:rsidRPr="00B858FD">
        <w:rPr>
          <w:rFonts w:asciiTheme="minorHAnsi" w:hAnsiTheme="minorHAnsi"/>
          <w:b/>
          <w:sz w:val="28"/>
          <w:szCs w:val="28"/>
        </w:rPr>
        <w:t>Future of pharmacy animation</w:t>
      </w:r>
      <w:r w:rsidRPr="00B858FD">
        <w:rPr>
          <w:rFonts w:asciiTheme="minorHAnsi" w:hAnsiTheme="minorHAnsi"/>
          <w:b/>
          <w:sz w:val="28"/>
          <w:szCs w:val="28"/>
        </w:rPr>
        <w:t>:</w:t>
      </w:r>
    </w:p>
    <w:p w:rsidRPr="00B858FD" w:rsidR="00B858FD" w:rsidP="00B858FD" w:rsidRDefault="00B858FD" w14:paraId="0D85EEA0" w14:textId="77777777">
      <w:pPr>
        <w:spacing w:line="240" w:lineRule="auto"/>
        <w:rPr>
          <w:rStyle w:val="normaltextrun"/>
          <w:rFonts w:asciiTheme="minorHAnsi" w:hAnsiTheme="minorHAnsi"/>
          <w:b/>
          <w:sz w:val="28"/>
          <w:szCs w:val="28"/>
        </w:rPr>
      </w:pPr>
      <w:r w:rsidRPr="00B858FD">
        <w:rPr>
          <w:rStyle w:val="normaltextrun"/>
          <w:rFonts w:ascii="Calibri" w:hAnsi="Calibri" w:cs="Calibri"/>
          <w:b/>
          <w:sz w:val="28"/>
          <w:szCs w:val="28"/>
        </w:rPr>
        <w:t>Te</w:t>
      </w:r>
      <w:bookmarkStart w:name="_GoBack" w:id="0"/>
      <w:bookmarkEnd w:id="0"/>
      <w:r w:rsidRPr="00B858FD">
        <w:rPr>
          <w:rStyle w:val="normaltextrun"/>
          <w:rFonts w:ascii="Calibri" w:hAnsi="Calibri" w:cs="Calibri"/>
          <w:b/>
          <w:sz w:val="28"/>
          <w:szCs w:val="28"/>
        </w:rPr>
        <w:t xml:space="preserve">mplate </w:t>
      </w:r>
      <w:r w:rsidRPr="00B858FD">
        <w:rPr>
          <w:rStyle w:val="normaltextrun"/>
          <w:rFonts w:ascii="Calibri" w:hAnsi="Calibri" w:cs="Calibri"/>
          <w:b/>
          <w:sz w:val="28"/>
          <w:szCs w:val="28"/>
        </w:rPr>
        <w:t>Tweets</w:t>
      </w:r>
      <w:r w:rsidRPr="00B858FD">
        <w:rPr>
          <w:rStyle w:val="normaltextrun"/>
          <w:rFonts w:ascii="Calibri" w:hAnsi="Calibri" w:cs="Calibri"/>
          <w:b/>
          <w:sz w:val="28"/>
          <w:szCs w:val="28"/>
        </w:rPr>
        <w:t xml:space="preserve"> for wider stakeholders</w:t>
      </w:r>
    </w:p>
    <w:p w:rsidRPr="00B858FD" w:rsidR="00B858FD" w:rsidP="2F6450C2" w:rsidRDefault="00B858FD" w14:paraId="66202699" w14:textId="77777777" w14:noSpellErr="1">
      <w:pPr>
        <w:pStyle w:val="paragraph"/>
        <w:spacing w:before="0" w:beforeAutospacing="off" w:after="0" w:afterAutospacing="off"/>
        <w:jc w:val="both"/>
        <w:textAlignment w:val="baseline"/>
        <w:rPr>
          <w:rStyle w:val="normaltextrun"/>
          <w:rFonts w:ascii="Calibri" w:hAnsi="Calibri" w:cs="Calibri"/>
          <w:color w:val="FF0000"/>
          <w:sz w:val="22"/>
          <w:szCs w:val="22"/>
        </w:rPr>
      </w:pPr>
    </w:p>
    <w:p w:rsidR="2F6450C2" w:rsidP="2F6450C2" w:rsidRDefault="2F6450C2" w14:paraId="778E7558" w14:textId="1C359F6F">
      <w:pPr>
        <w:pStyle w:val="paragraph"/>
        <w:spacing w:before="0" w:beforeAutospacing="off" w:after="0" w:afterAutospacing="off"/>
        <w:jc w:val="both"/>
        <w:rPr>
          <w:rStyle w:val="normaltextrun"/>
          <w:rFonts w:ascii="Calibri" w:hAnsi="Calibri" w:cs="Calibri"/>
          <w:color w:val="FF0000"/>
          <w:sz w:val="22"/>
          <w:szCs w:val="22"/>
        </w:rPr>
      </w:pPr>
      <w:r w:rsidRPr="2F6450C2" w:rsidR="2F6450C2">
        <w:rPr>
          <w:rStyle w:val="normaltextrun"/>
          <w:rFonts w:ascii="Calibri" w:hAnsi="Calibri" w:cs="Calibri"/>
          <w:color w:val="FF0000"/>
          <w:sz w:val="22"/>
          <w:szCs w:val="22"/>
        </w:rPr>
        <w:t>Please feel free to add the animation video, shorter social media clips or a still to any of the tweets. All can be found at:</w:t>
      </w:r>
    </w:p>
    <w:p w:rsidR="2F6450C2" w:rsidP="2F6450C2" w:rsidRDefault="2F6450C2" w14:paraId="4002C28E" w14:textId="3B65DC52">
      <w:pPr>
        <w:pStyle w:val="paragraph"/>
        <w:spacing w:before="0" w:beforeAutospacing="off" w:after="0" w:afterAutospacing="off"/>
        <w:jc w:val="both"/>
        <w:rPr>
          <w:rFonts w:ascii="Calibri" w:hAnsi="Calibri" w:eastAsia="Calibri" w:cs="Calibri" w:asciiTheme="minorAscii" w:hAnsiTheme="minorAscii" w:eastAsiaTheme="minorAscii" w:cstheme="minorAscii"/>
          <w:noProof w:val="0"/>
          <w:sz w:val="22"/>
          <w:szCs w:val="22"/>
          <w:lang w:val="en-GB"/>
        </w:rPr>
      </w:pPr>
      <w:hyperlink r:id="R0a4894b5ddec411b">
        <w:r w:rsidRPr="2F6450C2" w:rsidR="2F6450C2">
          <w:rPr>
            <w:rStyle w:val="Hyperlink"/>
            <w:rFonts w:ascii="Calibri" w:hAnsi="Calibri" w:eastAsia="Calibri" w:cs="Calibri" w:asciiTheme="minorAscii" w:hAnsiTheme="minorAscii" w:eastAsiaTheme="minorAscii" w:cstheme="minorAscii"/>
            <w:noProof w:val="0"/>
            <w:sz w:val="22"/>
            <w:szCs w:val="22"/>
            <w:lang w:val="en-GB"/>
          </w:rPr>
          <w:t>https://www.dropbox.com/sh/qgc39k1rj4cgy6l/AABeLtTSjlk1nk2WezjrAg8-a?dl=0</w:t>
        </w:r>
      </w:hyperlink>
      <w:r w:rsidRPr="2F6450C2" w:rsidR="2F6450C2">
        <w:rPr>
          <w:rFonts w:ascii="Calibri" w:hAnsi="Calibri" w:eastAsia="Calibri" w:cs="Calibri" w:asciiTheme="minorAscii" w:hAnsiTheme="minorAscii" w:eastAsiaTheme="minorAscii" w:cstheme="minorAscii"/>
          <w:noProof w:val="0"/>
          <w:sz w:val="22"/>
          <w:szCs w:val="22"/>
          <w:lang w:val="en-GB"/>
        </w:rPr>
        <w:t xml:space="preserve"> </w:t>
      </w:r>
    </w:p>
    <w:p w:rsidR="2F6450C2" w:rsidP="2F6450C2" w:rsidRDefault="2F6450C2" w14:paraId="29CA356E" w14:textId="1E7F30CC">
      <w:pPr>
        <w:pStyle w:val="paragraph"/>
        <w:spacing w:before="0" w:beforeAutospacing="off" w:after="0" w:afterAutospacing="off"/>
        <w:jc w:val="both"/>
        <w:rPr>
          <w:rStyle w:val="normaltextrun"/>
          <w:rFonts w:ascii="Calibri" w:hAnsi="Calibri" w:cs="Calibri"/>
          <w:sz w:val="22"/>
          <w:szCs w:val="22"/>
        </w:rPr>
      </w:pPr>
    </w:p>
    <w:p w:rsidR="00B858FD" w:rsidP="00B858FD" w:rsidRDefault="00B858FD" w14:paraId="7A759771"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proofErr w:type="spellStart"/>
      <w:r>
        <w:rPr>
          <w:rStyle w:val="spellingerror"/>
          <w:rFonts w:ascii="Calibri" w:hAnsi="Calibri" w:cs="Calibri"/>
          <w:sz w:val="22"/>
          <w:szCs w:val="22"/>
        </w:rPr>
        <w:t>futureofpharmacy</w:t>
      </w:r>
      <w:proofErr w:type="spellEnd"/>
      <w:r>
        <w:rPr>
          <w:rStyle w:val="normaltextrun"/>
          <w:rFonts w:ascii="Calibri" w:hAnsi="Calibri" w:cs="Calibri"/>
          <w:sz w:val="22"/>
          <w:szCs w:val="22"/>
        </w:rPr>
        <w:t xml:space="preserve"> is </w:t>
      </w:r>
      <w:r>
        <w:rPr>
          <w:rStyle w:val="contextualspellingandgrammarerror"/>
          <w:rFonts w:ascii="Calibri" w:hAnsi="Calibri" w:cs="Calibri"/>
          <w:sz w:val="22"/>
          <w:szCs w:val="22"/>
        </w:rPr>
        <w:t>changing:</w:t>
      </w:r>
      <w:r>
        <w:rPr>
          <w:rStyle w:val="normaltextrun"/>
          <w:rFonts w:ascii="Calibri" w:hAnsi="Calibri" w:cs="Calibri"/>
          <w:sz w:val="22"/>
          <w:szCs w:val="22"/>
        </w:rPr>
        <w:t xml:space="preserve"> hear how the community pharmacy sector will be adapting to meet the aims of the NHS Long Term Plan: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p>
    <w:p w:rsidR="00B858FD" w:rsidP="00B858FD" w:rsidRDefault="00B858FD" w14:paraId="0C3FBE6B"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0478C5CC" w14:textId="77777777">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sz w:val="22"/>
          <w:szCs w:val="22"/>
        </w:rPr>
        <w:t>Community pharmacies help patients get the medicines they need, but pharmacies also provide a range of clinical services, giving over 1 million flu jabs annually and providing emergency contraception #</w:t>
      </w:r>
      <w:proofErr w:type="spellStart"/>
      <w:r>
        <w:rPr>
          <w:rStyle w:val="spellingerror"/>
          <w:rFonts w:ascii="Calibri" w:hAnsi="Calibri" w:cs="Calibri"/>
          <w:sz w:val="22"/>
          <w:szCs w:val="22"/>
        </w:rPr>
        <w:t>futureofpharmacy</w:t>
      </w:r>
      <w:proofErr w:type="spellEnd"/>
      <w:r>
        <w:rPr>
          <w:rStyle w:val="eop"/>
          <w:rFonts w:ascii="Calibri" w:hAnsi="Calibri" w:cs="Calibri"/>
          <w:sz w:val="22"/>
          <w:szCs w:val="22"/>
        </w:rPr>
        <w:t> </w:t>
      </w:r>
      <w:r>
        <w:rPr>
          <w:rStyle w:val="normaltextrun"/>
          <w:rFonts w:ascii="Calibri" w:hAnsi="Calibri" w:cs="Calibri"/>
          <w:sz w:val="22"/>
          <w:szCs w:val="22"/>
        </w:rPr>
        <w:t>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p>
    <w:p w:rsidR="00B858FD" w:rsidP="00B858FD" w:rsidRDefault="00B858FD" w14:paraId="2848DC0F"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0E2EE0BA"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How will community pharmacies fit into the NHS of the future? Watch the @</w:t>
      </w:r>
      <w:proofErr w:type="spellStart"/>
      <w:r>
        <w:rPr>
          <w:rStyle w:val="normaltextrun"/>
          <w:rFonts w:ascii="Calibri" w:hAnsi="Calibri" w:cs="Calibri"/>
          <w:sz w:val="22"/>
          <w:szCs w:val="22"/>
        </w:rPr>
        <w:t>PSNCNews</w:t>
      </w:r>
      <w:proofErr w:type="spellEnd"/>
      <w:r>
        <w:rPr>
          <w:rStyle w:val="normaltextrun"/>
          <w:rFonts w:ascii="Calibri" w:hAnsi="Calibri" w:cs="Calibri"/>
          <w:sz w:val="22"/>
          <w:szCs w:val="22"/>
        </w:rPr>
        <w:t xml:space="preserve"> video: psnc.org.uk/</w:t>
      </w:r>
      <w:proofErr w:type="spellStart"/>
      <w:r>
        <w:rPr>
          <w:rStyle w:val="spellingerror"/>
          <w:rFonts w:ascii="Calibri" w:hAnsi="Calibri" w:cs="Calibri"/>
          <w:sz w:val="22"/>
          <w:szCs w:val="22"/>
        </w:rPr>
        <w:t>futureofpharmacy</w:t>
      </w:r>
      <w:proofErr w:type="spellEnd"/>
    </w:p>
    <w:p w:rsidR="00B858FD" w:rsidP="00B858FD" w:rsidRDefault="00B858FD" w14:paraId="376FF8AB"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5DA37B55"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Pharmacies are known for dispensing medicines, but the #</w:t>
      </w:r>
      <w:proofErr w:type="spellStart"/>
      <w:r>
        <w:rPr>
          <w:rStyle w:val="spellingerror"/>
          <w:rFonts w:ascii="Calibri" w:hAnsi="Calibri" w:cs="Calibri"/>
          <w:sz w:val="22"/>
          <w:szCs w:val="22"/>
        </w:rPr>
        <w:t>futureofpharmacy</w:t>
      </w:r>
      <w:proofErr w:type="spellEnd"/>
      <w:r>
        <w:rPr>
          <w:rStyle w:val="normaltextrun"/>
          <w:rFonts w:ascii="Calibri" w:hAnsi="Calibri" w:cs="Calibri"/>
          <w:sz w:val="22"/>
          <w:szCs w:val="22"/>
        </w:rPr>
        <w:t xml:space="preserve"> will likely focus on offering more clinical services that help take the pressure of other NHS healthcare providers.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p>
    <w:p w:rsidR="00B858FD" w:rsidP="00B858FD" w:rsidRDefault="00B858FD" w14:paraId="63BF4318"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3B7DDA0B"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Government wants to make better use of the clinical skills of community pharmacists, but the sector needs to embrace this change. Watch this video from @</w:t>
      </w:r>
      <w:proofErr w:type="spellStart"/>
      <w:r>
        <w:rPr>
          <w:rStyle w:val="normaltextrun"/>
          <w:rFonts w:ascii="Calibri" w:hAnsi="Calibri" w:cs="Calibri"/>
          <w:sz w:val="22"/>
          <w:szCs w:val="22"/>
        </w:rPr>
        <w:t>PSNCNews</w:t>
      </w:r>
      <w:proofErr w:type="spellEnd"/>
      <w:r>
        <w:rPr>
          <w:rStyle w:val="normaltextrun"/>
          <w:rFonts w:ascii="Calibri" w:hAnsi="Calibri" w:cs="Calibri"/>
          <w:sz w:val="22"/>
          <w:szCs w:val="22"/>
        </w:rPr>
        <w:t xml:space="preserve"> to find out more: psnc.org.uk/</w:t>
      </w:r>
      <w:proofErr w:type="spellStart"/>
      <w:r>
        <w:rPr>
          <w:rStyle w:val="spellingerror"/>
          <w:rFonts w:ascii="Calibri" w:hAnsi="Calibri" w:cs="Calibri"/>
          <w:sz w:val="22"/>
          <w:szCs w:val="22"/>
        </w:rPr>
        <w:t>futureofpharmacy</w:t>
      </w:r>
      <w:proofErr w:type="spellEnd"/>
    </w:p>
    <w:p w:rsidR="00B858FD" w:rsidP="00B858FD" w:rsidRDefault="00B858FD" w14:paraId="6622A82B"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5A9A6119"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Every day 1.6 million people visit a community pharmacy in England. They are a vital lifeline for people across the country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futureofpharmacy</w:t>
      </w:r>
      <w:proofErr w:type="spellEnd"/>
    </w:p>
    <w:p w:rsidR="00B858FD" w:rsidP="00B858FD" w:rsidRDefault="00B858FD" w14:paraId="6F8BD000"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61B77A9F"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People are getting older, and almost a quarter of </w:t>
      </w:r>
      <w:proofErr w:type="gramStart"/>
      <w:r>
        <w:rPr>
          <w:rStyle w:val="contextualspellingandgrammarerror"/>
          <w:rFonts w:ascii="Calibri" w:hAnsi="Calibri" w:cs="Calibri"/>
          <w:sz w:val="22"/>
          <w:szCs w:val="22"/>
        </w:rPr>
        <w:t>adults</w:t>
      </w:r>
      <w:proofErr w:type="gramEnd"/>
      <w:r>
        <w:rPr>
          <w:rStyle w:val="normaltextrun"/>
          <w:rFonts w:ascii="Calibri" w:hAnsi="Calibri" w:cs="Calibri"/>
          <w:sz w:val="22"/>
          <w:szCs w:val="22"/>
        </w:rPr>
        <w:t xml:space="preserve"> report taking three or more prescribed medicines. Pharmacies are a vital lifeline for people across the country.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futureofpharmacy</w:t>
      </w:r>
      <w:proofErr w:type="spellEnd"/>
    </w:p>
    <w:p w:rsidR="00B858FD" w:rsidP="00B858FD" w:rsidRDefault="00B858FD" w14:paraId="56E811E2"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2002E910"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Increasing demand for healthcare services means the pressure on the NHS is mounting on GPs and A&amp;E. Community pharmacies will become even more important as the NHS landscape continues to shift.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futureofpharmacy</w:t>
      </w:r>
      <w:proofErr w:type="spellEnd"/>
    </w:p>
    <w:p w:rsidR="00B858FD" w:rsidP="00B858FD" w:rsidRDefault="00B858FD" w14:paraId="2AB3DC1C"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510FFB15" w14:textId="7777777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Community pharmacists are known for dispensing medicines, but in the future, it is likely they will spend less of their time doing so.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futureofpharmacy</w:t>
      </w:r>
      <w:proofErr w:type="spellEnd"/>
    </w:p>
    <w:p w:rsidR="00B858FD" w:rsidP="00B858FD" w:rsidRDefault="00B858FD" w14:paraId="6D203775" w14:textId="77777777">
      <w:pPr>
        <w:pStyle w:val="paragraph"/>
        <w:spacing w:before="0" w:beforeAutospacing="0" w:after="0" w:afterAutospacing="0"/>
        <w:jc w:val="both"/>
        <w:textAlignment w:val="baseline"/>
        <w:rPr>
          <w:rStyle w:val="normaltextrun"/>
          <w:rFonts w:ascii="Calibri" w:hAnsi="Calibri" w:cs="Calibri"/>
          <w:sz w:val="22"/>
          <w:szCs w:val="22"/>
        </w:rPr>
      </w:pPr>
    </w:p>
    <w:p w:rsidR="00B858FD" w:rsidP="00B858FD" w:rsidRDefault="00B858FD" w14:paraId="07FC73C0"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NHS Long Term Plan says that Government wants to use community pharmacists’ clinical skills to help tackle the challenges facing the NHS. Find out more: psnc.org.uk/</w:t>
      </w:r>
      <w:proofErr w:type="spellStart"/>
      <w:r>
        <w:rPr>
          <w:rStyle w:val="spellingerror"/>
          <w:rFonts w:ascii="Calibri" w:hAnsi="Calibri" w:cs="Calibri"/>
          <w:sz w:val="22"/>
          <w:szCs w:val="22"/>
        </w:rPr>
        <w:t>futureofpharmacy</w:t>
      </w:r>
      <w:proofErr w:type="spellEnd"/>
      <w:r>
        <w:rPr>
          <w:rStyle w:val="spellingerror"/>
          <w:rFonts w:ascii="Calibri" w:hAnsi="Calibri" w:cs="Calibri"/>
          <w:sz w:val="22"/>
          <w:szCs w:val="22"/>
        </w:rPr>
        <w:t xml:space="preserve"> @</w:t>
      </w:r>
      <w:proofErr w:type="spellStart"/>
      <w:r>
        <w:rPr>
          <w:rStyle w:val="spellingerror"/>
          <w:rFonts w:ascii="Calibri" w:hAnsi="Calibri" w:cs="Calibri"/>
          <w:sz w:val="22"/>
          <w:szCs w:val="22"/>
        </w:rPr>
        <w:t>PSNCNews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futureofpharmacy</w:t>
      </w:r>
      <w:proofErr w:type="spellEnd"/>
    </w:p>
    <w:p w:rsidR="00B858FD" w:rsidP="00B858FD" w:rsidRDefault="00B858FD" w14:paraId="7AF1441E" w14:textId="77777777">
      <w:pPr>
        <w:pStyle w:val="paragraph"/>
        <w:spacing w:before="0" w:beforeAutospacing="0" w:after="0" w:afterAutospacing="0"/>
        <w:jc w:val="both"/>
        <w:textAlignment w:val="baseline"/>
        <w:rPr>
          <w:rStyle w:val="normaltextrun"/>
          <w:rFonts w:ascii="Calibri" w:hAnsi="Calibri" w:cs="Calibri"/>
          <w:sz w:val="22"/>
          <w:szCs w:val="22"/>
        </w:rPr>
      </w:pPr>
    </w:p>
    <w:p w:rsidR="00A831E2" w:rsidP="00B858FD" w:rsidRDefault="00B858FD" w14:paraId="14CF3C05" w14:textId="77777777">
      <w:r>
        <w:rPr>
          <w:rStyle w:val="normaltextrun"/>
          <w:rFonts w:ascii="Calibri" w:hAnsi="Calibri" w:cs="Calibri"/>
        </w:rPr>
        <w:t>The NHS Long Term Plan says that Government wants to use community pharmacists’ clinical skills to help tackle the challenges facing the NHS. Community pharmacies will need to work closely with GPs and other providers in Primary Care Networks psnc.org.uk/</w:t>
      </w:r>
      <w:proofErr w:type="spellStart"/>
      <w:r>
        <w:rPr>
          <w:rStyle w:val="spellingerror"/>
          <w:rFonts w:ascii="Calibri" w:hAnsi="Calibri" w:cs="Calibri"/>
        </w:rPr>
        <w:t>futureofpharmacy</w:t>
      </w:r>
      <w:proofErr w:type="spellEnd"/>
      <w:r>
        <w:rPr>
          <w:rStyle w:val="spellingerror"/>
          <w:rFonts w:ascii="Calibri" w:hAnsi="Calibri" w:cs="Calibri"/>
        </w:rPr>
        <w:t xml:space="preserve"> @</w:t>
      </w:r>
      <w:proofErr w:type="spellStart"/>
      <w:r>
        <w:rPr>
          <w:rStyle w:val="spellingerror"/>
          <w:rFonts w:ascii="Calibri" w:hAnsi="Calibri" w:cs="Calibri"/>
        </w:rPr>
        <w:t>PSNCNews</w:t>
      </w:r>
      <w:proofErr w:type="spellEnd"/>
      <w:r>
        <w:rPr>
          <w:rStyle w:val="normaltextrun"/>
          <w:rFonts w:ascii="Calibri" w:hAnsi="Calibri" w:cs="Calibri"/>
        </w:rPr>
        <w:t xml:space="preserve"> #</w:t>
      </w:r>
      <w:proofErr w:type="spellStart"/>
      <w:r>
        <w:rPr>
          <w:rStyle w:val="spellingerror"/>
          <w:rFonts w:ascii="Calibri" w:hAnsi="Calibri" w:cs="Calibri"/>
        </w:rPr>
        <w:t>futureofpharmacy</w:t>
      </w:r>
      <w:proofErr w:type="spellEnd"/>
    </w:p>
    <w:sectPr w:rsidR="00A831E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FD"/>
    <w:rsid w:val="008B3E36"/>
    <w:rsid w:val="00A831E2"/>
    <w:rsid w:val="00B858FD"/>
    <w:rsid w:val="2F64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E601"/>
  <w15:chartTrackingRefBased/>
  <w15:docId w15:val="{268B7B58-5187-4B44-AD54-82B3CFA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858FD"/>
    <w:pPr>
      <w:spacing w:after="0" w:line="320" w:lineRule="exact"/>
    </w:pPr>
    <w:rPr>
      <w:rFonts w:ascii="Georgia" w:hAnsi="Georgia"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858FD"/>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B858FD"/>
  </w:style>
  <w:style w:type="character" w:styleId="eop" w:customStyle="1">
    <w:name w:val="eop"/>
    <w:basedOn w:val="DefaultParagraphFont"/>
    <w:rsid w:val="00B858FD"/>
  </w:style>
  <w:style w:type="character" w:styleId="spellingerror" w:customStyle="1">
    <w:name w:val="spellingerror"/>
    <w:basedOn w:val="DefaultParagraphFont"/>
    <w:rsid w:val="00B858FD"/>
  </w:style>
  <w:style w:type="character" w:styleId="contextualspellingandgrammarerror" w:customStyle="1">
    <w:name w:val="contextualspellingandgrammarerror"/>
    <w:basedOn w:val="DefaultParagraphFont"/>
    <w:rsid w:val="00B858F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dropbox.com/sh/qgc39k1rj4cgy6l/AABeLtTSjlk1nk2WezjrAg8-a?dl=0" TargetMode="External" Id="R0a4894b5ddec41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0adcee1d9e00504e818bf04c01785cf1">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f4377d1a76783fee401474df2fc91f32"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AEA6F-1DB6-4CE2-9205-9C4093A9FBE6}"/>
</file>

<file path=customXml/itemProps2.xml><?xml version="1.0" encoding="utf-8"?>
<ds:datastoreItem xmlns:ds="http://schemas.openxmlformats.org/officeDocument/2006/customXml" ds:itemID="{D726718D-8EB6-4D11-90C3-2AAEE4171921}"/>
</file>

<file path=customXml/itemProps3.xml><?xml version="1.0" encoding="utf-8"?>
<ds:datastoreItem xmlns:ds="http://schemas.openxmlformats.org/officeDocument/2006/customXml" ds:itemID="{41D65032-4DEE-426A-AF59-957495BF1D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Melinda Mabbutt</dc:creator>
  <keywords/>
  <dc:description/>
  <lastModifiedBy>Melinda Mabbutt</lastModifiedBy>
  <revision>2</revision>
  <dcterms:created xsi:type="dcterms:W3CDTF">2019-04-25T15:31:00.0000000Z</dcterms:created>
  <dcterms:modified xsi:type="dcterms:W3CDTF">2019-04-26T09:37:00.6149389Z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ies>
</file>