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CFE6B75" w:rsidP="1F1B103B" w:rsidRDefault="1CFE6B75" w14:paraId="449A0E45" w14:textId="10571B40">
      <w:pPr>
        <w:jc w:val="both"/>
      </w:pPr>
      <w:r w:rsidRPr="64E4A7E8" w:rsidR="14CDF089">
        <w:rPr>
          <w:rFonts w:ascii="Calibri" w:hAnsi="Calibri" w:eastAsia="Calibri" w:cs="Calibri"/>
          <w:b w:val="1"/>
          <w:bCs w:val="1"/>
          <w:noProof w:val="0"/>
          <w:color w:val="5B518E"/>
          <w:sz w:val="36"/>
          <w:szCs w:val="36"/>
          <w:u w:val="single"/>
          <w:lang w:val="en-GB"/>
        </w:rPr>
        <w:t xml:space="preserve">Key </w:t>
      </w:r>
      <w:r w:rsidRPr="64E4A7E8" w:rsidR="1CFE6B75">
        <w:rPr>
          <w:rFonts w:ascii="Calibri" w:hAnsi="Calibri" w:eastAsia="Calibri" w:cs="Calibri"/>
          <w:b w:val="1"/>
          <w:bCs w:val="1"/>
          <w:noProof w:val="0"/>
          <w:color w:val="5B518E"/>
          <w:sz w:val="36"/>
          <w:szCs w:val="36"/>
          <w:u w:val="single"/>
          <w:lang w:val="en-GB"/>
        </w:rPr>
        <w:t>News and Guidance for LPCs: COVID-19</w:t>
      </w:r>
      <w:r w:rsidRPr="64E4A7E8" w:rsidR="1CFE6B75">
        <w:rPr>
          <w:rFonts w:ascii="Calibri" w:hAnsi="Calibri" w:eastAsia="Calibri" w:cs="Calibri"/>
          <w:b w:val="1"/>
          <w:bCs w:val="1"/>
          <w:noProof w:val="0"/>
          <w:color w:val="5B518E"/>
          <w:sz w:val="36"/>
          <w:szCs w:val="36"/>
          <w:lang w:val="en-GB"/>
        </w:rPr>
        <w:t xml:space="preserve"> </w:t>
      </w:r>
    </w:p>
    <w:p w:rsidR="1F1B103B" w:rsidP="3E848FE9" w:rsidRDefault="1F1B103B" w14:paraId="6997074E" w14:textId="182CE90C">
      <w:pPr>
        <w:ind w:left="8640"/>
        <w:jc w:val="both"/>
        <w:rPr>
          <w:rFonts w:ascii="Calibri" w:hAnsi="Calibri" w:eastAsia="Calibri" w:cs="Calibri"/>
          <w:i w:val="1"/>
          <w:iCs w:val="1"/>
          <w:noProof w:val="0"/>
          <w:sz w:val="22"/>
          <w:szCs w:val="22"/>
          <w:lang w:val="en-GB"/>
        </w:rPr>
      </w:pPr>
      <w:r w:rsidRPr="3E848FE9" w:rsidR="3532B34E">
        <w:rPr>
          <w:rFonts w:ascii="Calibri" w:hAnsi="Calibri" w:eastAsia="Calibri" w:cs="Calibri"/>
          <w:i w:val="1"/>
          <w:iCs w:val="1"/>
          <w:noProof w:val="0"/>
          <w:sz w:val="22"/>
          <w:szCs w:val="22"/>
          <w:lang w:val="en-GB"/>
        </w:rPr>
        <w:t xml:space="preserve"> </w:t>
      </w:r>
      <w:r w:rsidRPr="3E848FE9" w:rsidR="1CFE6B75">
        <w:rPr>
          <w:rFonts w:ascii="Calibri" w:hAnsi="Calibri" w:eastAsia="Calibri" w:cs="Calibri"/>
          <w:i w:val="1"/>
          <w:iCs w:val="1"/>
          <w:noProof w:val="0"/>
          <w:sz w:val="22"/>
          <w:szCs w:val="22"/>
          <w:lang w:val="en-GB"/>
        </w:rPr>
        <w:t>Week ending</w:t>
      </w:r>
      <w:r w:rsidRPr="3E848FE9" w:rsidR="75EA594D">
        <w:rPr>
          <w:rFonts w:ascii="Calibri" w:hAnsi="Calibri" w:eastAsia="Calibri" w:cs="Calibri"/>
          <w:i w:val="1"/>
          <w:iCs w:val="1"/>
          <w:noProof w:val="0"/>
          <w:sz w:val="22"/>
          <w:szCs w:val="22"/>
          <w:lang w:val="en-GB"/>
        </w:rPr>
        <w:t xml:space="preserve"> 31</w:t>
      </w:r>
      <w:r w:rsidRPr="3E848FE9" w:rsidR="75EA594D">
        <w:rPr>
          <w:rFonts w:ascii="Calibri" w:hAnsi="Calibri" w:eastAsia="Calibri" w:cs="Calibri"/>
          <w:i w:val="1"/>
          <w:iCs w:val="1"/>
          <w:noProof w:val="0"/>
          <w:sz w:val="22"/>
          <w:szCs w:val="22"/>
          <w:vertAlign w:val="superscript"/>
          <w:lang w:val="en-GB"/>
        </w:rPr>
        <w:t>st</w:t>
      </w:r>
      <w:r w:rsidRPr="3E848FE9" w:rsidR="75EA594D">
        <w:rPr>
          <w:rFonts w:ascii="Calibri" w:hAnsi="Calibri" w:eastAsia="Calibri" w:cs="Calibri"/>
          <w:i w:val="1"/>
          <w:iCs w:val="1"/>
          <w:noProof w:val="0"/>
          <w:sz w:val="22"/>
          <w:szCs w:val="22"/>
          <w:lang w:val="en-GB"/>
        </w:rPr>
        <w:t xml:space="preserve"> </w:t>
      </w:r>
      <w:r w:rsidRPr="3E848FE9" w:rsidR="71F08954">
        <w:rPr>
          <w:rFonts w:ascii="Calibri" w:hAnsi="Calibri" w:eastAsia="Calibri" w:cs="Calibri"/>
          <w:i w:val="1"/>
          <w:iCs w:val="1"/>
          <w:noProof w:val="0"/>
          <w:sz w:val="22"/>
          <w:szCs w:val="22"/>
          <w:lang w:val="en-GB"/>
        </w:rPr>
        <w:t>May</w:t>
      </w:r>
    </w:p>
    <w:p w:rsidR="35046EFB" w:rsidP="533172E2" w:rsidRDefault="35046EFB" w14:paraId="742DF58D" w14:textId="632AE534">
      <w:pPr>
        <w:jc w:val="both"/>
      </w:pPr>
      <w:r w:rsidRPr="012E3A9B" w:rsidR="1CFE6B75">
        <w:rPr>
          <w:rFonts w:ascii="Calibri" w:hAnsi="Calibri" w:eastAsia="Calibri" w:cs="Calibri"/>
          <w:b w:val="1"/>
          <w:bCs w:val="1"/>
          <w:noProof w:val="0"/>
          <w:color w:val="5B518E"/>
          <w:sz w:val="28"/>
          <w:szCs w:val="28"/>
          <w:lang w:val="en-GB"/>
        </w:rPr>
        <w:t>COVID-19 general updates</w:t>
      </w:r>
    </w:p>
    <w:p w:rsidR="64E4A7E8" w:rsidP="012E3A9B" w:rsidRDefault="64E4A7E8" w14:paraId="7C0730E7" w14:textId="752CFA2D">
      <w:pPr>
        <w:pStyle w:val="Normal"/>
        <w:bidi w:val="0"/>
        <w:spacing w:before="0" w:beforeAutospacing="off" w:after="0" w:afterAutospacing="off" w:line="320" w:lineRule="exact"/>
        <w:ind w:left="0" w:right="0"/>
        <w:jc w:val="both"/>
      </w:pPr>
      <w:r w:rsidRPr="012E3A9B" w:rsidR="22B6CE83">
        <w:rPr>
          <w:rFonts w:ascii="Calibri" w:hAnsi="Calibri" w:eastAsia="Calibri" w:cs="Calibri"/>
          <w:b w:val="1"/>
          <w:bCs w:val="1"/>
          <w:noProof w:val="0"/>
          <w:color w:val="auto"/>
          <w:sz w:val="22"/>
          <w:szCs w:val="22"/>
          <w:u w:val="single"/>
          <w:lang w:val="en-GB"/>
        </w:rPr>
        <w:t>Contractor update: PSNC secures further £50m cash injection to ease cashflow challenges</w:t>
      </w:r>
    </w:p>
    <w:p w:rsidR="64E4A7E8" w:rsidP="012E3A9B" w:rsidRDefault="64E4A7E8" w14:paraId="70B92140" w14:textId="3CD263E7">
      <w:pPr>
        <w:pStyle w:val="Normal"/>
        <w:bidi w:val="0"/>
        <w:jc w:val="both"/>
        <w:rPr>
          <w:rFonts w:ascii="Calibri" w:hAnsi="Calibri" w:eastAsia="Calibri" w:cs="Calibri"/>
          <w:noProof w:val="0"/>
          <w:sz w:val="22"/>
          <w:szCs w:val="22"/>
          <w:lang w:val="en-GB"/>
        </w:rPr>
      </w:pPr>
      <w:r w:rsidRPr="012E3A9B" w:rsidR="22B6CE83">
        <w:rPr>
          <w:rFonts w:ascii="Calibri" w:hAnsi="Calibri" w:eastAsia="Calibri" w:cs="Calibri"/>
          <w:noProof w:val="0"/>
          <w:color w:val="auto"/>
          <w:sz w:val="22"/>
          <w:szCs w:val="22"/>
          <w:lang w:val="en-GB"/>
        </w:rPr>
        <w:t xml:space="preserve">Minsters have agreed to inject a further £50m of advance funding into community pharmacies at the end of May. This follows ongoing representations from PSNC about the cashflow crisis facing many community pharmacy contractors and businesses </w:t>
      </w:r>
      <w:proofErr w:type="gramStart"/>
      <w:r w:rsidRPr="012E3A9B" w:rsidR="22B6CE83">
        <w:rPr>
          <w:rFonts w:ascii="Calibri" w:hAnsi="Calibri" w:eastAsia="Calibri" w:cs="Calibri"/>
          <w:noProof w:val="0"/>
          <w:color w:val="auto"/>
          <w:sz w:val="22"/>
          <w:szCs w:val="22"/>
          <w:lang w:val="en-GB"/>
        </w:rPr>
        <w:t>as a consequence of</w:t>
      </w:r>
      <w:proofErr w:type="gramEnd"/>
      <w:r w:rsidRPr="012E3A9B" w:rsidR="22B6CE83">
        <w:rPr>
          <w:rFonts w:ascii="Calibri" w:hAnsi="Calibri" w:eastAsia="Calibri" w:cs="Calibri"/>
          <w:noProof w:val="0"/>
          <w:color w:val="auto"/>
          <w:sz w:val="22"/>
          <w:szCs w:val="22"/>
          <w:lang w:val="en-GB"/>
        </w:rPr>
        <w:t xml:space="preserve"> the COVID-19 pandemic. The NHS Business Services Authority (NHSBSA) is working to calculate payments with the intention that the extra £50 million can be paid at the same time as the 1st June payment. Read more here: </w:t>
      </w:r>
      <w:hyperlink r:id="R5635b44b9d5840e0">
        <w:r w:rsidRPr="012E3A9B" w:rsidR="22B6CE83">
          <w:rPr>
            <w:rStyle w:val="Hyperlink"/>
            <w:rFonts w:ascii="Calibri" w:hAnsi="Calibri" w:eastAsia="Calibri" w:cs="Calibri"/>
            <w:noProof w:val="0"/>
            <w:sz w:val="22"/>
            <w:szCs w:val="22"/>
            <w:lang w:val="en-GB"/>
          </w:rPr>
          <w:t>https://psnc.org.uk/our-news/contractor-update-psnc-secures-further-50m-injection-to-ease-cashflow-challenges/</w:t>
        </w:r>
      </w:hyperlink>
      <w:r w:rsidRPr="012E3A9B" w:rsidR="22B6CE83">
        <w:rPr>
          <w:rFonts w:ascii="Calibri" w:hAnsi="Calibri" w:eastAsia="Calibri" w:cs="Calibri"/>
          <w:noProof w:val="0"/>
          <w:sz w:val="22"/>
          <w:szCs w:val="22"/>
          <w:lang w:val="en-GB"/>
        </w:rPr>
        <w:t xml:space="preserve"> </w:t>
      </w:r>
    </w:p>
    <w:p w:rsidR="64E4A7E8" w:rsidP="012E3A9B" w:rsidRDefault="64E4A7E8" w14:paraId="3D97CA97" w14:textId="7A5812D8">
      <w:pPr>
        <w:pStyle w:val="Normal"/>
        <w:bidi w:val="0"/>
        <w:jc w:val="both"/>
        <w:rPr>
          <w:rFonts w:ascii="Calibri" w:hAnsi="Calibri" w:eastAsia="Calibri" w:cs="Calibri"/>
          <w:noProof w:val="0"/>
          <w:sz w:val="22"/>
          <w:szCs w:val="22"/>
          <w:lang w:val="en-GB"/>
        </w:rPr>
      </w:pPr>
    </w:p>
    <w:p w:rsidR="64E4A7E8" w:rsidP="012E3A9B" w:rsidRDefault="64E4A7E8" w14:paraId="7C5276E9" w14:textId="02631257">
      <w:pPr>
        <w:pStyle w:val="Normal"/>
        <w:bidi w:val="0"/>
        <w:jc w:val="both"/>
        <w:rPr>
          <w:rFonts w:ascii="Calibri" w:hAnsi="Calibri" w:eastAsia="Calibri" w:cs="Calibri"/>
          <w:b w:val="1"/>
          <w:bCs w:val="1"/>
          <w:noProof w:val="0"/>
          <w:sz w:val="22"/>
          <w:szCs w:val="22"/>
          <w:u w:val="single"/>
          <w:lang w:val="en-GB"/>
        </w:rPr>
      </w:pPr>
      <w:r w:rsidRPr="012E3A9B" w:rsidR="22B6CE83">
        <w:rPr>
          <w:rFonts w:ascii="Calibri" w:hAnsi="Calibri" w:eastAsia="Calibri" w:cs="Calibri"/>
          <w:b w:val="1"/>
          <w:bCs w:val="1"/>
          <w:noProof w:val="0"/>
          <w:sz w:val="22"/>
          <w:szCs w:val="22"/>
          <w:u w:val="single"/>
          <w:lang w:val="en-GB"/>
        </w:rPr>
        <w:t>PSNC considers next steps for the sector at May meeting</w:t>
      </w:r>
    </w:p>
    <w:p w:rsidR="64E4A7E8" w:rsidP="012E3A9B" w:rsidRDefault="64E4A7E8" w14:paraId="137C57D2" w14:textId="111049FE">
      <w:pPr>
        <w:pStyle w:val="Normal"/>
        <w:bidi w:val="0"/>
        <w:jc w:val="both"/>
        <w:rPr>
          <w:rFonts w:ascii="Calibri" w:hAnsi="Calibri" w:eastAsia="Calibri" w:cs="Calibri"/>
          <w:noProof w:val="0"/>
          <w:sz w:val="22"/>
          <w:szCs w:val="22"/>
          <w:lang w:val="en-GB"/>
        </w:rPr>
      </w:pPr>
      <w:r w:rsidRPr="012E3A9B" w:rsidR="22B6CE83">
        <w:rPr>
          <w:rFonts w:ascii="Calibri" w:hAnsi="Calibri" w:eastAsia="Calibri" w:cs="Calibri"/>
          <w:noProof w:val="0"/>
          <w:color w:val="auto"/>
          <w:sz w:val="22"/>
          <w:szCs w:val="22"/>
          <w:lang w:val="en-GB"/>
        </w:rPr>
        <w:t xml:space="preserve">The PSNC Committee met last week, holding detailed discussions on which activities community pharmacies should stop, start or continue to do in the current and coming environment. Immediate priorities such as the NHS Flu Vaccination Service were considered as well as the role that pharmacies could play in future COVID-19 services such as testing. Read the summary of the May meeting here: </w:t>
      </w:r>
      <w:hyperlink r:id="R23bb3d68bb9c43d0">
        <w:r w:rsidRPr="012E3A9B" w:rsidR="22B6CE83">
          <w:rPr>
            <w:rStyle w:val="Hyperlink"/>
            <w:rFonts w:ascii="Calibri" w:hAnsi="Calibri" w:eastAsia="Calibri" w:cs="Calibri"/>
            <w:noProof w:val="0"/>
            <w:sz w:val="22"/>
            <w:szCs w:val="22"/>
            <w:lang w:val="en-GB"/>
          </w:rPr>
          <w:t>https://psnc.org.uk/our-news/psnc-considers-next-steps-for-the-sector-at-may-meeting/</w:t>
        </w:r>
      </w:hyperlink>
    </w:p>
    <w:p w:rsidR="64E4A7E8" w:rsidP="012E3A9B" w:rsidRDefault="64E4A7E8" w14:paraId="100AEE6B" w14:textId="1560EA84">
      <w:pPr>
        <w:pStyle w:val="Normal"/>
        <w:bidi w:val="0"/>
        <w:jc w:val="both"/>
        <w:rPr>
          <w:rFonts w:ascii="Calibri" w:hAnsi="Calibri" w:eastAsia="Calibri" w:cs="Calibri"/>
          <w:noProof w:val="0"/>
          <w:sz w:val="22"/>
          <w:szCs w:val="22"/>
          <w:lang w:val="en-GB"/>
        </w:rPr>
      </w:pPr>
    </w:p>
    <w:p w:rsidR="64E4A7E8" w:rsidP="012E3A9B" w:rsidRDefault="64E4A7E8" w14:paraId="5C21D545" w14:textId="1E06358F">
      <w:pPr>
        <w:pStyle w:val="Normal"/>
        <w:bidi w:val="0"/>
        <w:jc w:val="both"/>
        <w:rPr>
          <w:rFonts w:ascii="Calibri" w:hAnsi="Calibri" w:eastAsia="Calibri" w:cs="Calibri"/>
          <w:b w:val="1"/>
          <w:bCs w:val="1"/>
          <w:noProof w:val="0"/>
          <w:sz w:val="22"/>
          <w:szCs w:val="22"/>
          <w:u w:val="single"/>
          <w:lang w:val="en-GB"/>
        </w:rPr>
      </w:pPr>
      <w:r w:rsidRPr="012E3A9B" w:rsidR="22B6CE83">
        <w:rPr>
          <w:rFonts w:ascii="Calibri" w:hAnsi="Calibri" w:eastAsia="Calibri" w:cs="Calibri"/>
          <w:b w:val="1"/>
          <w:bCs w:val="1"/>
          <w:noProof w:val="0"/>
          <w:sz w:val="22"/>
          <w:szCs w:val="22"/>
          <w:u w:val="single"/>
          <w:lang w:val="en-GB"/>
        </w:rPr>
        <w:t>May edition of CPN magazine is now out</w:t>
      </w:r>
    </w:p>
    <w:p w:rsidR="64E4A7E8" w:rsidP="012E3A9B" w:rsidRDefault="64E4A7E8" w14:paraId="2AE845D0" w14:textId="310C7D65">
      <w:pPr>
        <w:pStyle w:val="Normal"/>
        <w:bidi w:val="0"/>
        <w:spacing w:before="0" w:beforeAutospacing="off" w:after="0" w:afterAutospacing="off" w:line="320" w:lineRule="exact"/>
        <w:ind w:left="0" w:right="0"/>
        <w:jc w:val="both"/>
        <w:rPr>
          <w:sz w:val="24"/>
          <w:szCs w:val="24"/>
        </w:rPr>
      </w:pPr>
      <w:r w:rsidRPr="012E3A9B" w:rsidR="22B6CE83">
        <w:rPr>
          <w:rFonts w:ascii="Calibri" w:hAnsi="Calibri" w:eastAsia="Calibri" w:cs="Calibri"/>
          <w:noProof w:val="0"/>
          <w:color w:val="auto"/>
          <w:sz w:val="22"/>
          <w:szCs w:val="22"/>
          <w:lang w:val="en-GB"/>
        </w:rPr>
        <w:t>The May 2020 edition of PSNC’s Community Pharmacy News (CPN) is now available. Read or download it here:</w:t>
      </w:r>
      <w:r w:rsidRPr="012E3A9B" w:rsidR="22B6CE83">
        <w:rPr>
          <w:rFonts w:ascii="Calibri" w:hAnsi="Calibri" w:eastAsia="Calibri" w:cs="Calibri"/>
          <w:noProof w:val="0"/>
          <w:color w:val="444444"/>
          <w:sz w:val="22"/>
          <w:szCs w:val="22"/>
          <w:lang w:val="en-GB"/>
        </w:rPr>
        <w:t xml:space="preserve"> </w:t>
      </w:r>
      <w:hyperlink r:id="R0a90979bb3a141c3">
        <w:r w:rsidRPr="012E3A9B" w:rsidR="22B6CE83">
          <w:rPr>
            <w:rStyle w:val="Hyperlink"/>
            <w:rFonts w:ascii="Calibri" w:hAnsi="Calibri" w:eastAsia="Calibri" w:cs="Calibri"/>
            <w:noProof w:val="0"/>
            <w:sz w:val="22"/>
            <w:szCs w:val="22"/>
            <w:lang w:val="en-GB"/>
          </w:rPr>
          <w:t>https://psnc.org.uk/our-news/may-edition-of-cpn-magazine-is-out/</w:t>
        </w:r>
      </w:hyperlink>
    </w:p>
    <w:p w:rsidR="012E3A9B" w:rsidP="012E3A9B" w:rsidRDefault="012E3A9B" w14:paraId="2A27D7DE" w14:textId="77D717FF">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p>
    <w:p w:rsidR="22B6CE83" w:rsidP="012E3A9B" w:rsidRDefault="22B6CE83" w14:paraId="39AA65C1" w14:textId="2BECCC7B">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r w:rsidRPr="012E3A9B" w:rsidR="22B6CE83">
        <w:rPr>
          <w:rFonts w:ascii="Calibri" w:hAnsi="Calibri" w:eastAsia="Calibri" w:cs="Calibri"/>
          <w:b w:val="1"/>
          <w:bCs w:val="1"/>
          <w:noProof w:val="0"/>
          <w:sz w:val="22"/>
          <w:szCs w:val="22"/>
          <w:u w:val="single"/>
          <w:lang w:val="en-GB"/>
        </w:rPr>
        <w:t>NHS Test and Trace: implications for community pharmacy</w:t>
      </w:r>
      <w:r w:rsidRPr="012E3A9B" w:rsidR="22B6CE83">
        <w:rPr>
          <w:rFonts w:ascii="Calibri" w:hAnsi="Calibri" w:eastAsia="Calibri" w:cs="Calibri"/>
          <w:b w:val="1"/>
          <w:bCs w:val="1"/>
          <w:noProof w:val="0"/>
          <w:sz w:val="22"/>
          <w:szCs w:val="22"/>
          <w:lang w:val="en-GB"/>
        </w:rPr>
        <w:t xml:space="preserve"> </w:t>
      </w:r>
    </w:p>
    <w:p w:rsidR="22B6CE83" w:rsidP="012E3A9B" w:rsidRDefault="22B6CE83" w14:paraId="3A3C6A4C" w14:textId="0625C245">
      <w:pPr>
        <w:pStyle w:val="Normal"/>
        <w:bidi w:val="0"/>
        <w:spacing w:before="0" w:beforeAutospacing="off" w:after="0" w:afterAutospacing="off" w:line="320" w:lineRule="exact"/>
        <w:ind w:left="0" w:right="0"/>
        <w:jc w:val="both"/>
        <w:rPr>
          <w:sz w:val="22"/>
          <w:szCs w:val="22"/>
        </w:rPr>
      </w:pPr>
      <w:r w:rsidRPr="012E3A9B" w:rsidR="22B6CE83">
        <w:rPr>
          <w:rFonts w:ascii="Calibri" w:hAnsi="Calibri" w:eastAsia="Calibri" w:cs="Calibri"/>
          <w:noProof w:val="0"/>
          <w:color w:val="auto"/>
          <w:sz w:val="22"/>
          <w:szCs w:val="22"/>
          <w:lang w:val="en-GB"/>
        </w:rPr>
        <w:t xml:space="preserve">Last week the Government </w:t>
      </w:r>
      <w:hyperlink r:id="R7017dab9d08a4f5b">
        <w:r w:rsidRPr="012E3A9B" w:rsidR="22B6CE83">
          <w:rPr>
            <w:rStyle w:val="Hyperlink"/>
            <w:rFonts w:ascii="Calibri" w:hAnsi="Calibri" w:eastAsia="Calibri" w:cs="Calibri"/>
            <w:b w:val="1"/>
            <w:bCs w:val="1"/>
            <w:noProof w:val="0"/>
            <w:color w:val="auto"/>
            <w:sz w:val="22"/>
            <w:szCs w:val="22"/>
            <w:lang w:val="en-GB"/>
          </w:rPr>
          <w:t>announced</w:t>
        </w:r>
      </w:hyperlink>
      <w:r w:rsidRPr="012E3A9B" w:rsidR="22B6CE83">
        <w:rPr>
          <w:rFonts w:ascii="Calibri" w:hAnsi="Calibri" w:eastAsia="Calibri" w:cs="Calibri"/>
          <w:noProof w:val="0"/>
          <w:color w:val="auto"/>
          <w:sz w:val="22"/>
          <w:szCs w:val="22"/>
          <w:lang w:val="en-GB"/>
        </w:rPr>
        <w:t xml:space="preserve"> that the NHS Test and Trace programme would commence. The announcement was followed by the publication of </w:t>
      </w:r>
      <w:hyperlink r:id="R320208f63ed242bd">
        <w:r w:rsidRPr="012E3A9B" w:rsidR="22B6CE83">
          <w:rPr>
            <w:rStyle w:val="Hyperlink"/>
            <w:rFonts w:ascii="Calibri" w:hAnsi="Calibri" w:eastAsia="Calibri" w:cs="Calibri"/>
            <w:b w:val="1"/>
            <w:bCs w:val="1"/>
            <w:noProof w:val="0"/>
            <w:color w:val="auto"/>
            <w:sz w:val="22"/>
            <w:szCs w:val="22"/>
            <w:lang w:val="en-GB"/>
          </w:rPr>
          <w:t>information on how the programme will operate</w:t>
        </w:r>
      </w:hyperlink>
      <w:r w:rsidRPr="012E3A9B" w:rsidR="22B6CE83">
        <w:rPr>
          <w:rFonts w:ascii="Calibri" w:hAnsi="Calibri" w:eastAsia="Calibri" w:cs="Calibri"/>
          <w:noProof w:val="0"/>
          <w:color w:val="auto"/>
          <w:sz w:val="22"/>
          <w:szCs w:val="22"/>
          <w:lang w:val="en-GB"/>
        </w:rPr>
        <w:t>. PSNC has sought clarification on what this means for pharmacy teams. Read more here:</w:t>
      </w:r>
      <w:r w:rsidRPr="012E3A9B" w:rsidR="22B6CE83">
        <w:rPr>
          <w:rFonts w:ascii="Calibri" w:hAnsi="Calibri" w:eastAsia="Calibri" w:cs="Calibri"/>
          <w:noProof w:val="0"/>
          <w:color w:val="444444"/>
          <w:sz w:val="22"/>
          <w:szCs w:val="22"/>
          <w:lang w:val="en-GB"/>
        </w:rPr>
        <w:t xml:space="preserve"> </w:t>
      </w:r>
      <w:hyperlink r:id="R3c69d2e089004cff">
        <w:r w:rsidRPr="012E3A9B" w:rsidR="22B6CE83">
          <w:rPr>
            <w:rStyle w:val="Hyperlink"/>
            <w:rFonts w:ascii="Calibri" w:hAnsi="Calibri" w:eastAsia="Calibri" w:cs="Calibri"/>
            <w:noProof w:val="0"/>
            <w:sz w:val="22"/>
            <w:szCs w:val="22"/>
            <w:lang w:val="en-GB"/>
          </w:rPr>
          <w:t>https://psnc.org.uk/our-news/nhs-test-and-trace-implications-for-community-pharmacy/</w:t>
        </w:r>
      </w:hyperlink>
    </w:p>
    <w:p w:rsidR="012E3A9B" w:rsidP="012E3A9B" w:rsidRDefault="012E3A9B" w14:paraId="066341C0" w14:textId="7F1A5791">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p>
    <w:p w:rsidR="22B6CE83" w:rsidP="012E3A9B" w:rsidRDefault="22B6CE83" w14:paraId="496B9272" w14:textId="165481B3">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r w:rsidRPr="012E3A9B" w:rsidR="22B6CE83">
        <w:rPr>
          <w:rFonts w:ascii="Calibri" w:hAnsi="Calibri" w:eastAsia="Calibri" w:cs="Calibri"/>
          <w:b w:val="1"/>
          <w:bCs w:val="1"/>
          <w:noProof w:val="0"/>
          <w:sz w:val="22"/>
          <w:szCs w:val="22"/>
          <w:u w:val="single"/>
          <w:lang w:val="en-GB"/>
        </w:rPr>
        <w:t>COVID-19 related payments: How and when will they be made</w:t>
      </w:r>
    </w:p>
    <w:p w:rsidR="22B6CE83" w:rsidP="012E3A9B" w:rsidRDefault="22B6CE83" w14:paraId="3C988CFB" w14:textId="3AB0D575">
      <w:pPr>
        <w:pStyle w:val="Normal"/>
        <w:bidi w:val="0"/>
        <w:spacing w:before="0" w:beforeAutospacing="off" w:after="0" w:afterAutospacing="off" w:line="320" w:lineRule="exact"/>
        <w:ind w:left="0" w:right="0"/>
        <w:jc w:val="both"/>
      </w:pPr>
      <w:proofErr w:type="gramStart"/>
      <w:r w:rsidRPr="012E3A9B" w:rsidR="22B6CE83">
        <w:rPr>
          <w:rFonts w:ascii="Calibri" w:hAnsi="Calibri" w:eastAsia="Calibri" w:cs="Calibri"/>
          <w:noProof w:val="0"/>
          <w:color w:val="auto"/>
          <w:sz w:val="22"/>
          <w:szCs w:val="22"/>
          <w:lang w:val="en-GB"/>
        </w:rPr>
        <w:t>A number of</w:t>
      </w:r>
      <w:proofErr w:type="gramEnd"/>
      <w:r w:rsidRPr="012E3A9B" w:rsidR="22B6CE83">
        <w:rPr>
          <w:rFonts w:ascii="Calibri" w:hAnsi="Calibri" w:eastAsia="Calibri" w:cs="Calibri"/>
          <w:noProof w:val="0"/>
          <w:color w:val="auto"/>
          <w:sz w:val="22"/>
          <w:szCs w:val="22"/>
          <w:lang w:val="en-GB"/>
        </w:rPr>
        <w:t xml:space="preserve"> new COVID-19 related payments for community pharmacy contractors have been announced in recent months. Here we summarise how to claim for these payments (if required) and when each payment will be made for the month of June/July</w:t>
      </w:r>
      <w:r w:rsidRPr="012E3A9B" w:rsidR="22B6CE83">
        <w:rPr>
          <w:rFonts w:ascii="Calibri" w:hAnsi="Calibri" w:eastAsia="Calibri" w:cs="Calibri"/>
          <w:noProof w:val="0"/>
          <w:color w:val="auto"/>
          <w:sz w:val="22"/>
          <w:szCs w:val="22"/>
          <w:lang w:val="en-GB"/>
        </w:rPr>
        <w:t xml:space="preserve">: </w:t>
      </w:r>
      <w:hyperlink r:id="Rcee2dfcc312e478d">
        <w:r w:rsidRPr="012E3A9B" w:rsidR="22B6CE83">
          <w:rPr>
            <w:rStyle w:val="Hyperlink"/>
            <w:rFonts w:ascii="Calibri" w:hAnsi="Calibri" w:eastAsia="Calibri" w:cs="Calibri"/>
            <w:noProof w:val="0"/>
            <w:sz w:val="22"/>
            <w:szCs w:val="22"/>
            <w:lang w:val="en-GB"/>
          </w:rPr>
          <w:t>https://psnc.org.uk/our-news/covid-19-related-payments-how-and-when-they-will-be-made/</w:t>
        </w:r>
      </w:hyperlink>
      <w:r w:rsidRPr="012E3A9B" w:rsidR="22B6CE83">
        <w:rPr>
          <w:rFonts w:ascii="Calibri" w:hAnsi="Calibri" w:eastAsia="Calibri" w:cs="Calibri"/>
          <w:noProof w:val="0"/>
          <w:sz w:val="22"/>
          <w:szCs w:val="22"/>
          <w:lang w:val="en-GB"/>
        </w:rPr>
        <w:t xml:space="preserve"> </w:t>
      </w:r>
    </w:p>
    <w:p w:rsidR="012E3A9B" w:rsidP="012E3A9B" w:rsidRDefault="012E3A9B" w14:paraId="5C88FF10" w14:textId="0EB7EB2C">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p>
    <w:p w:rsidR="22B6CE83" w:rsidP="012E3A9B" w:rsidRDefault="22B6CE83" w14:paraId="379F077C" w14:textId="149211F0">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r w:rsidRPr="012E3A9B" w:rsidR="22B6CE83">
        <w:rPr>
          <w:rFonts w:ascii="Calibri" w:hAnsi="Calibri" w:eastAsia="Calibri" w:cs="Calibri"/>
          <w:b w:val="1"/>
          <w:bCs w:val="1"/>
          <w:noProof w:val="0"/>
          <w:sz w:val="22"/>
          <w:szCs w:val="22"/>
          <w:u w:val="single"/>
          <w:lang w:val="en-GB"/>
        </w:rPr>
        <w:t>Claiming for Early May Bank Holiday payments</w:t>
      </w:r>
    </w:p>
    <w:p w:rsidR="22B6CE83" w:rsidP="012E3A9B" w:rsidRDefault="22B6CE83" w14:paraId="5EE09FDC" w14:textId="796F1EBD">
      <w:pPr>
        <w:pStyle w:val="Normal"/>
        <w:jc w:val="both"/>
        <w:rPr>
          <w:rFonts w:ascii="Calibri" w:hAnsi="Calibri" w:eastAsia="Calibri" w:cs="Calibri"/>
          <w:noProof w:val="0"/>
          <w:color w:val="auto"/>
          <w:sz w:val="24"/>
          <w:szCs w:val="24"/>
          <w:lang w:val="en-GB"/>
        </w:rPr>
      </w:pPr>
      <w:r w:rsidRPr="012E3A9B" w:rsidR="22B6CE83">
        <w:rPr>
          <w:rFonts w:ascii="Calibri" w:hAnsi="Calibri" w:eastAsia="Calibri" w:cs="Calibri"/>
          <w:noProof w:val="0"/>
          <w:color w:val="auto"/>
          <w:sz w:val="22"/>
          <w:szCs w:val="22"/>
          <w:lang w:val="en-GB"/>
        </w:rPr>
        <w:t xml:space="preserve">Community pharmacy contractors are now able to claim payment for being required by NHS England and NHS Improvement (NHSE&amp;I) to open between 2pm to 5pm on the Early May Bank Holiday (Friday 8th May). Read more here: </w:t>
      </w:r>
      <w:hyperlink r:id="R29ffd07498824790">
        <w:r w:rsidRPr="012E3A9B" w:rsidR="22B6CE83">
          <w:rPr>
            <w:rStyle w:val="Hyperlink"/>
            <w:rFonts w:ascii="Calibri" w:hAnsi="Calibri" w:eastAsia="Calibri" w:cs="Calibri"/>
            <w:noProof w:val="0"/>
            <w:sz w:val="22"/>
            <w:szCs w:val="22"/>
            <w:lang w:val="en-GB"/>
          </w:rPr>
          <w:t>https://psnc.org.uk/our-news/claiming-for-early-may-bank-holiday-payments/</w:t>
        </w:r>
      </w:hyperlink>
      <w:r w:rsidRPr="012E3A9B" w:rsidR="22B6CE83">
        <w:rPr>
          <w:rFonts w:ascii="Calibri" w:hAnsi="Calibri" w:eastAsia="Calibri" w:cs="Calibri"/>
          <w:noProof w:val="0"/>
          <w:sz w:val="22"/>
          <w:szCs w:val="22"/>
          <w:lang w:val="en-GB"/>
        </w:rPr>
        <w:t xml:space="preserve"> </w:t>
      </w:r>
    </w:p>
    <w:p w:rsidR="012E3A9B" w:rsidP="012E3A9B" w:rsidRDefault="012E3A9B" w14:paraId="7A42171D" w14:textId="71EA13BA">
      <w:pPr>
        <w:pStyle w:val="Normal"/>
        <w:jc w:val="both"/>
        <w:rPr>
          <w:rFonts w:ascii="Calibri" w:hAnsi="Calibri" w:eastAsia="Calibri" w:cs="Calibri"/>
          <w:b w:val="1"/>
          <w:bCs w:val="1"/>
          <w:noProof w:val="0"/>
          <w:color w:val="5B518E"/>
          <w:sz w:val="28"/>
          <w:szCs w:val="28"/>
          <w:u w:val="single"/>
          <w:lang w:val="en-GB"/>
        </w:rPr>
      </w:pPr>
    </w:p>
    <w:p w:rsidR="361F7B5D" w:rsidP="4C053088" w:rsidRDefault="361F7B5D" w14:paraId="14EE2B3B" w14:textId="326AE78A">
      <w:pPr>
        <w:jc w:val="both"/>
        <w:rPr>
          <w:rFonts w:ascii="Calibri" w:hAnsi="Calibri" w:eastAsia="Calibri" w:cs="Calibri" w:asciiTheme="minorAscii" w:hAnsiTheme="minorAscii" w:eastAsiaTheme="minorAscii" w:cstheme="minorAscii"/>
          <w:b w:val="1"/>
          <w:bCs w:val="1"/>
          <w:sz w:val="22"/>
          <w:szCs w:val="22"/>
          <w:u w:val="single"/>
        </w:rPr>
      </w:pPr>
      <w:r w:rsidRPr="4C053088" w:rsidR="361F7B5D">
        <w:rPr>
          <w:rFonts w:ascii="Calibri" w:hAnsi="Calibri" w:eastAsia="Calibri" w:cs="Calibri"/>
          <w:b w:val="1"/>
          <w:bCs w:val="1"/>
          <w:noProof w:val="0"/>
          <w:color w:val="5B518E"/>
          <w:sz w:val="28"/>
          <w:szCs w:val="28"/>
          <w:lang w:val="en-GB"/>
        </w:rPr>
        <w:t>Appendix</w:t>
      </w:r>
    </w:p>
    <w:p w:rsidR="361F7B5D" w:rsidP="1F1B103B" w:rsidRDefault="361F7B5D" w14:paraId="316921AA" w14:textId="029A777A">
      <w:pPr>
        <w:jc w:val="both"/>
      </w:pPr>
      <w:r w:rsidRPr="1F1B103B" w:rsidR="361F7B5D">
        <w:rPr>
          <w:rFonts w:ascii="Calibri" w:hAnsi="Calibri" w:eastAsia="Calibri" w:cs="Calibri"/>
          <w:b w:val="1"/>
          <w:bCs w:val="1"/>
          <w:noProof w:val="0"/>
          <w:sz w:val="22"/>
          <w:szCs w:val="22"/>
          <w:u w:val="single"/>
          <w:lang w:val="en-GB"/>
        </w:rPr>
        <w:t>Remember: Key actions to take during the pandemic</w:t>
      </w:r>
    </w:p>
    <w:p w:rsidR="361F7B5D" w:rsidP="1F1B103B" w:rsidRDefault="361F7B5D" w14:paraId="00180574" w14:textId="0B94DF92">
      <w:pPr>
        <w:jc w:val="both"/>
      </w:pPr>
      <w:r w:rsidRPr="1F1B103B" w:rsidR="361F7B5D">
        <w:rPr>
          <w:rFonts w:ascii="Calibri" w:hAnsi="Calibri" w:eastAsia="Calibri" w:cs="Calibri"/>
          <w:noProof w:val="0"/>
          <w:sz w:val="22"/>
          <w:szCs w:val="22"/>
          <w:lang w:val="en-GB"/>
        </w:rPr>
        <w:t>Contractors and pharmacy teams can take the following actions to ensure they are well prepared:</w:t>
      </w:r>
    </w:p>
    <w:p w:rsidR="1F1B103B" w:rsidP="1F1B103B" w:rsidRDefault="1F1B103B" w14:paraId="3C48F97A" w14:textId="5DC4D05C">
      <w:pPr>
        <w:jc w:val="both"/>
        <w:rPr>
          <w:rFonts w:ascii="Calibri" w:hAnsi="Calibri" w:eastAsia="Calibri" w:cs="Calibri"/>
          <w:noProof w:val="0"/>
          <w:sz w:val="22"/>
          <w:szCs w:val="22"/>
          <w:lang w:val="en-GB"/>
        </w:rPr>
      </w:pPr>
    </w:p>
    <w:p w:rsidR="361F7B5D" w:rsidP="1F1B103B" w:rsidRDefault="361F7B5D" w14:paraId="3A81D331" w14:textId="0741AA8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the </w:t>
      </w:r>
      <w:hyperlink r:id="R1c9b0405c2294251">
        <w:r w:rsidRPr="1F1B103B" w:rsidR="361F7B5D">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1F1B103B" w:rsidR="361F7B5D">
        <w:rPr>
          <w:rFonts w:ascii="Calibri" w:hAnsi="Calibri" w:eastAsia="Calibri" w:cs="Calibri"/>
          <w:b w:val="1"/>
          <w:bCs w:val="1"/>
          <w:noProof w:val="0"/>
          <w:sz w:val="22"/>
          <w:szCs w:val="22"/>
          <w:lang w:val="en-GB"/>
        </w:rPr>
        <w:t xml:space="preserve"> and implement its recommended actions;</w:t>
      </w:r>
    </w:p>
    <w:p w:rsidR="361F7B5D" w:rsidP="1F1B103B" w:rsidRDefault="361F7B5D" w14:paraId="32DF708A" w14:textId="41D5C0D8">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Clearly display the </w:t>
      </w:r>
      <w:hyperlink r:id="R45875b3cb3a1492c">
        <w:r w:rsidRPr="1F1B103B" w:rsidR="361F7B5D">
          <w:rPr>
            <w:rStyle w:val="Hyperlink"/>
            <w:rFonts w:ascii="Calibri" w:hAnsi="Calibri" w:eastAsia="Calibri" w:cs="Calibri"/>
            <w:b w:val="1"/>
            <w:bCs w:val="1"/>
            <w:noProof w:val="0"/>
            <w:color w:val="000000" w:themeColor="text1" w:themeTint="FF" w:themeShade="FF"/>
            <w:sz w:val="22"/>
            <w:szCs w:val="22"/>
            <w:lang w:val="en-GB"/>
          </w:rPr>
          <w:t>COVID-19 poster</w:t>
        </w:r>
      </w:hyperlink>
      <w:r w:rsidRPr="1F1B103B" w:rsidR="361F7B5D">
        <w:rPr>
          <w:rFonts w:ascii="Calibri" w:hAnsi="Calibri" w:eastAsia="Calibri" w:cs="Calibri"/>
          <w:b w:val="1"/>
          <w:bCs w:val="1"/>
          <w:noProof w:val="0"/>
          <w:sz w:val="22"/>
          <w:szCs w:val="22"/>
          <w:lang w:val="en-GB"/>
        </w:rPr>
        <w:t xml:space="preserve"> at points of entry to your pharmacy;</w:t>
      </w:r>
    </w:p>
    <w:p w:rsidR="361F7B5D" w:rsidP="1F1B103B" w:rsidRDefault="361F7B5D" w14:paraId="367BED01" w14:textId="3D23B5A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your </w:t>
      </w:r>
      <w:hyperlink r:id="R8469e906dea4497e">
        <w:r w:rsidRPr="1F1B103B" w:rsidR="361F7B5D">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1F1B103B" w:rsidR="361F7B5D">
        <w:rPr>
          <w:rFonts w:ascii="Calibri" w:hAnsi="Calibri" w:eastAsia="Calibri" w:cs="Calibri"/>
          <w:b w:val="1"/>
          <w:bCs w:val="1"/>
          <w:noProof w:val="0"/>
          <w:sz w:val="22"/>
          <w:szCs w:val="22"/>
          <w:lang w:val="en-GB"/>
        </w:rPr>
        <w:t xml:space="preserve"> and consider whether it needs to be updated to reflect the current and emerging situation;</w:t>
      </w:r>
    </w:p>
    <w:p w:rsidR="361F7B5D" w:rsidP="1F1B103B" w:rsidRDefault="361F7B5D" w14:paraId="367026D4" w14:textId="02D239C0">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Keep up to date with developments by regularly checking the information on </w:t>
      </w:r>
      <w:hyperlink r:id="Rc1f7a82126a340f7">
        <w:r w:rsidRPr="1F1B103B" w:rsidR="361F7B5D">
          <w:rPr>
            <w:rStyle w:val="Hyperlink"/>
            <w:rFonts w:ascii="Calibri" w:hAnsi="Calibri" w:eastAsia="Calibri" w:cs="Calibri"/>
            <w:b w:val="1"/>
            <w:bCs w:val="1"/>
            <w:noProof w:val="0"/>
            <w:color w:val="000000" w:themeColor="text1" w:themeTint="FF" w:themeShade="FF"/>
            <w:sz w:val="22"/>
            <w:szCs w:val="22"/>
            <w:lang w:val="en-GB"/>
          </w:rPr>
          <w:t>COVID-19 on GOV.UK</w:t>
        </w:r>
      </w:hyperlink>
      <w:r w:rsidRPr="1F1B103B" w:rsidR="361F7B5D">
        <w:rPr>
          <w:rFonts w:ascii="Calibri" w:hAnsi="Calibri" w:eastAsia="Calibri" w:cs="Calibri"/>
          <w:b w:val="1"/>
          <w:bCs w:val="1"/>
          <w:noProof w:val="0"/>
          <w:sz w:val="22"/>
          <w:szCs w:val="22"/>
          <w:lang w:val="en-GB"/>
        </w:rPr>
        <w:t xml:space="preserve">, the </w:t>
      </w:r>
      <w:hyperlink r:id="R8e3ca28e8f484e2b">
        <w:r w:rsidRPr="1F1B103B"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r w:rsidRPr="1F1B103B" w:rsidR="361F7B5D">
        <w:rPr>
          <w:rFonts w:ascii="Calibri" w:hAnsi="Calibri" w:eastAsia="Calibri" w:cs="Calibri"/>
          <w:b w:val="1"/>
          <w:bCs w:val="1"/>
          <w:noProof w:val="0"/>
          <w:sz w:val="22"/>
          <w:szCs w:val="22"/>
          <w:lang w:val="en-GB"/>
        </w:rPr>
        <w:t xml:space="preserve"> and checking your </w:t>
      </w:r>
      <w:proofErr w:type="spellStart"/>
      <w:r w:rsidRPr="1F1B103B" w:rsidR="361F7B5D">
        <w:rPr>
          <w:rFonts w:ascii="Calibri" w:hAnsi="Calibri" w:eastAsia="Calibri" w:cs="Calibri"/>
          <w:b w:val="1"/>
          <w:bCs w:val="1"/>
          <w:noProof w:val="0"/>
          <w:sz w:val="22"/>
          <w:szCs w:val="22"/>
          <w:lang w:val="en-GB"/>
        </w:rPr>
        <w:t>NHSmail</w:t>
      </w:r>
      <w:proofErr w:type="spellEnd"/>
      <w:r w:rsidRPr="1F1B103B" w:rsidR="361F7B5D">
        <w:rPr>
          <w:rFonts w:ascii="Calibri" w:hAnsi="Calibri" w:eastAsia="Calibri" w:cs="Calibri"/>
          <w:b w:val="1"/>
          <w:bCs w:val="1"/>
          <w:noProof w:val="0"/>
          <w:sz w:val="22"/>
          <w:szCs w:val="22"/>
          <w:lang w:val="en-GB"/>
        </w:rPr>
        <w:t xml:space="preserve"> shared mailbox on a regular basis for updates from NHSE&amp;I; and</w:t>
      </w:r>
    </w:p>
    <w:p w:rsidR="361F7B5D" w:rsidP="1F1B103B" w:rsidRDefault="361F7B5D" w14:paraId="4C24677B" w14:textId="29CCDA2C">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Where possible, display the </w:t>
      </w:r>
      <w:hyperlink r:id="Rb289a7500d9146f3">
        <w:r w:rsidRPr="1F1B103B" w:rsidR="361F7B5D">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1F1B103B" w:rsidR="361F7B5D">
        <w:rPr>
          <w:rFonts w:ascii="Calibri" w:hAnsi="Calibri" w:eastAsia="Calibri" w:cs="Calibri"/>
          <w:b w:val="1"/>
          <w:bCs w:val="1"/>
          <w:noProof w:val="0"/>
          <w:sz w:val="22"/>
          <w:szCs w:val="22"/>
          <w:lang w:val="en-GB"/>
        </w:rPr>
        <w:t xml:space="preserve"> on hand washing etc.</w:t>
      </w:r>
    </w:p>
    <w:p w:rsidR="1F1B103B" w:rsidP="1F1B103B" w:rsidRDefault="1F1B103B" w14:paraId="612B192A" w14:textId="33F2E887">
      <w:pPr>
        <w:jc w:val="both"/>
      </w:pPr>
    </w:p>
    <w:p w:rsidR="361F7B5D" w:rsidP="792386F9" w:rsidRDefault="361F7B5D" w14:paraId="34E83C08" w14:textId="60EF39FF">
      <w:pPr>
        <w:jc w:val="both"/>
        <w:rPr>
          <w:rFonts w:ascii="Calibri" w:hAnsi="Calibri" w:eastAsia="Calibri" w:cs="Calibri"/>
          <w:b w:val="1"/>
          <w:bCs w:val="1"/>
          <w:i w:val="0"/>
          <w:iCs w:val="0"/>
          <w:noProof w:val="0"/>
          <w:color w:val="000000" w:themeColor="text1" w:themeTint="FF" w:themeShade="FF"/>
          <w:sz w:val="22"/>
          <w:szCs w:val="22"/>
          <w:u w:val="single"/>
          <w:lang w:val="en-GB"/>
        </w:rPr>
      </w:pPr>
      <w:r w:rsidRPr="792386F9" w:rsidR="361F7B5D">
        <w:rPr>
          <w:rFonts w:ascii="Calibri" w:hAnsi="Calibri" w:eastAsia="Calibri" w:cs="Calibri"/>
          <w:b w:val="1"/>
          <w:bCs w:val="1"/>
          <w:i w:val="0"/>
          <w:iCs w:val="0"/>
          <w:noProof w:val="0"/>
          <w:color w:val="000000" w:themeColor="text1" w:themeTint="FF" w:themeShade="FF"/>
          <w:sz w:val="22"/>
          <w:szCs w:val="22"/>
          <w:u w:val="single"/>
          <w:lang w:val="en-GB"/>
        </w:rPr>
        <w:t>Guidance for healthcare professionals</w:t>
      </w:r>
    </w:p>
    <w:p w:rsidR="361F7B5D" w:rsidP="792386F9" w:rsidRDefault="361F7B5D" w14:paraId="768BDC06" w14:textId="20DE366D">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key guidance for health professionals is available on the Public Health England (PHE) section of the GOV.UK website:</w:t>
      </w:r>
    </w:p>
    <w:p w:rsidR="1F1B103B" w:rsidP="792386F9" w:rsidRDefault="1F1B103B" w14:paraId="566EFD7F" w14:textId="2680EE76">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28792A25" w14:textId="323702CA">
      <w:pPr>
        <w:jc w:val="both"/>
        <w:rPr>
          <w:color w:val="000000" w:themeColor="text1" w:themeTint="FF" w:themeShade="FF"/>
        </w:rPr>
      </w:pPr>
      <w:hyperlink r:id="R35ae9707fc33471e">
        <w:r w:rsidRPr="792386F9" w:rsidR="361F7B5D">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361F7B5D" w:rsidP="792386F9" w:rsidRDefault="361F7B5D" w14:paraId="2253815C" w14:textId="3C565D4C">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143a6b3c10274ac0">
        <w:r w:rsidRPr="792386F9" w:rsidR="361F7B5D">
          <w:rPr>
            <w:rStyle w:val="Hyperlink"/>
            <w:rFonts w:ascii="Calibri" w:hAnsi="Calibri" w:eastAsia="Calibri" w:cs="Calibri"/>
            <w:noProof w:val="0"/>
            <w:color w:val="000000" w:themeColor="text1" w:themeTint="FF" w:themeShade="FF"/>
            <w:sz w:val="22"/>
            <w:szCs w:val="22"/>
            <w:lang w:val="en-GB"/>
          </w:rPr>
          <w:t>GOV.UK website</w:t>
        </w:r>
      </w:hyperlink>
      <w:r w:rsidRPr="792386F9" w:rsidR="361F7B5D">
        <w:rPr>
          <w:rFonts w:ascii="Calibri" w:hAnsi="Calibri" w:eastAsia="Calibri" w:cs="Calibri"/>
          <w:noProof w:val="0"/>
          <w:color w:val="000000" w:themeColor="text1" w:themeTint="FF" w:themeShade="FF"/>
          <w:sz w:val="22"/>
          <w:szCs w:val="22"/>
          <w:lang w:val="en-GB"/>
        </w:rPr>
        <w:t>, but contextualises it for the community pharmacy environment:</w:t>
      </w:r>
    </w:p>
    <w:p w:rsidR="1F1B103B" w:rsidP="792386F9" w:rsidRDefault="1F1B103B" w14:paraId="566C3870" w14:textId="0E554F09">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0F83B748" w14:textId="12E9B76B">
      <w:pPr>
        <w:jc w:val="both"/>
        <w:rPr>
          <w:color w:val="000000" w:themeColor="text1" w:themeTint="FF" w:themeShade="FF"/>
        </w:rPr>
      </w:pPr>
      <w:hyperlink r:id="R7d42acf9efc943b5">
        <w:r w:rsidRPr="792386F9"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361F7B5D" w:rsidP="792386F9" w:rsidRDefault="361F7B5D" w14:paraId="6BCD7A72" w14:textId="15BCE469">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1F1B103B" w:rsidP="792386F9" w:rsidRDefault="1F1B103B" w14:paraId="08DB6169" w14:textId="3F6EBF70">
      <w:pPr>
        <w:pStyle w:val="Normal"/>
        <w:jc w:val="both"/>
        <w:rPr>
          <w:rFonts w:ascii="Calibri" w:hAnsi="Calibri" w:cs="Calibri"/>
          <w:color w:val="000000" w:themeColor="text1" w:themeTint="FF" w:themeShade="FF"/>
        </w:rPr>
      </w:pPr>
    </w:p>
    <w:p w:rsidR="38231052" w:rsidP="38231052" w:rsidRDefault="38231052" w14:paraId="463F623C" w14:textId="24EB0F1D">
      <w:pPr>
        <w:jc w:val="both"/>
        <w:rPr>
          <w:rFonts w:ascii="Calibri" w:hAnsi="Calibri" w:cs="Calibri"/>
          <w:b w:val="1"/>
          <w:bCs w:val="1"/>
          <w:color w:val="000000" w:themeColor="text1"/>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3E848FE9"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3E848FE9">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2E3A9B"/>
    <w:rsid w:val="013B7E34"/>
    <w:rsid w:val="0179C191"/>
    <w:rsid w:val="01BCADD3"/>
    <w:rsid w:val="01E34D5F"/>
    <w:rsid w:val="01FD5C8D"/>
    <w:rsid w:val="0225C1D1"/>
    <w:rsid w:val="023A7C3A"/>
    <w:rsid w:val="02AA3190"/>
    <w:rsid w:val="02E8E061"/>
    <w:rsid w:val="039CC93C"/>
    <w:rsid w:val="03B32ECF"/>
    <w:rsid w:val="03D7F046"/>
    <w:rsid w:val="03F269B1"/>
    <w:rsid w:val="0415E0EA"/>
    <w:rsid w:val="04A929C7"/>
    <w:rsid w:val="04CD698D"/>
    <w:rsid w:val="04D562E4"/>
    <w:rsid w:val="04E362D6"/>
    <w:rsid w:val="05022A84"/>
    <w:rsid w:val="052CACC1"/>
    <w:rsid w:val="05423AB5"/>
    <w:rsid w:val="0546AD46"/>
    <w:rsid w:val="05824B51"/>
    <w:rsid w:val="0583F4BA"/>
    <w:rsid w:val="0596A01D"/>
    <w:rsid w:val="05EC2066"/>
    <w:rsid w:val="05F55E9D"/>
    <w:rsid w:val="0621ED2F"/>
    <w:rsid w:val="0624914E"/>
    <w:rsid w:val="06409C9C"/>
    <w:rsid w:val="06649C3C"/>
    <w:rsid w:val="06675BE9"/>
    <w:rsid w:val="06CB2B1F"/>
    <w:rsid w:val="06FDAC01"/>
    <w:rsid w:val="0743435A"/>
    <w:rsid w:val="07782230"/>
    <w:rsid w:val="077CF03C"/>
    <w:rsid w:val="07A0F0EB"/>
    <w:rsid w:val="07D93AB8"/>
    <w:rsid w:val="08033BC8"/>
    <w:rsid w:val="080BCBA4"/>
    <w:rsid w:val="085AE690"/>
    <w:rsid w:val="090BC031"/>
    <w:rsid w:val="0919DA44"/>
    <w:rsid w:val="092F04B4"/>
    <w:rsid w:val="0940B73C"/>
    <w:rsid w:val="0958141C"/>
    <w:rsid w:val="09AED263"/>
    <w:rsid w:val="09E9701C"/>
    <w:rsid w:val="0A8DA105"/>
    <w:rsid w:val="0B038353"/>
    <w:rsid w:val="0B0EBF72"/>
    <w:rsid w:val="0B1F27C6"/>
    <w:rsid w:val="0C2F120B"/>
    <w:rsid w:val="0C6DF65A"/>
    <w:rsid w:val="0C9A85BB"/>
    <w:rsid w:val="0C9E720D"/>
    <w:rsid w:val="0CC8D652"/>
    <w:rsid w:val="0D1A5406"/>
    <w:rsid w:val="0D27E4A4"/>
    <w:rsid w:val="0DA76B44"/>
    <w:rsid w:val="0DAF1D59"/>
    <w:rsid w:val="0DF3A42E"/>
    <w:rsid w:val="0E34F058"/>
    <w:rsid w:val="0E44E56C"/>
    <w:rsid w:val="0E527AE7"/>
    <w:rsid w:val="0E66DFEC"/>
    <w:rsid w:val="0E7FECD9"/>
    <w:rsid w:val="0ED40383"/>
    <w:rsid w:val="0EE11B0D"/>
    <w:rsid w:val="0F59BE21"/>
    <w:rsid w:val="0F71225B"/>
    <w:rsid w:val="0F7C923E"/>
    <w:rsid w:val="0F8214D8"/>
    <w:rsid w:val="0FA0A3B1"/>
    <w:rsid w:val="0FCA5871"/>
    <w:rsid w:val="0FDD12EB"/>
    <w:rsid w:val="104732E2"/>
    <w:rsid w:val="10537303"/>
    <w:rsid w:val="105A8F69"/>
    <w:rsid w:val="1101F5C5"/>
    <w:rsid w:val="114BB87B"/>
    <w:rsid w:val="114FFFB5"/>
    <w:rsid w:val="1177DB9A"/>
    <w:rsid w:val="117A7841"/>
    <w:rsid w:val="1193F498"/>
    <w:rsid w:val="11A84F62"/>
    <w:rsid w:val="11B59524"/>
    <w:rsid w:val="11E6B1F6"/>
    <w:rsid w:val="120F2CAF"/>
    <w:rsid w:val="124C86E2"/>
    <w:rsid w:val="12838831"/>
    <w:rsid w:val="1340F1D7"/>
    <w:rsid w:val="134135FE"/>
    <w:rsid w:val="1349813D"/>
    <w:rsid w:val="139A573C"/>
    <w:rsid w:val="13A1EF98"/>
    <w:rsid w:val="141625B3"/>
    <w:rsid w:val="14357A81"/>
    <w:rsid w:val="146B1571"/>
    <w:rsid w:val="147859F3"/>
    <w:rsid w:val="14AAFCBF"/>
    <w:rsid w:val="14CDF089"/>
    <w:rsid w:val="14D8CCE7"/>
    <w:rsid w:val="156C4C02"/>
    <w:rsid w:val="15A2F7A6"/>
    <w:rsid w:val="15A6596B"/>
    <w:rsid w:val="15CE5CA7"/>
    <w:rsid w:val="160866A3"/>
    <w:rsid w:val="160D10C7"/>
    <w:rsid w:val="162DBAD8"/>
    <w:rsid w:val="1637166C"/>
    <w:rsid w:val="16E18676"/>
    <w:rsid w:val="1700A0D6"/>
    <w:rsid w:val="177BBF8B"/>
    <w:rsid w:val="179797F3"/>
    <w:rsid w:val="17BD7E3E"/>
    <w:rsid w:val="17C8DF50"/>
    <w:rsid w:val="17D65440"/>
    <w:rsid w:val="17D7A733"/>
    <w:rsid w:val="17DFFA3A"/>
    <w:rsid w:val="1824B18C"/>
    <w:rsid w:val="18739452"/>
    <w:rsid w:val="1886B414"/>
    <w:rsid w:val="189AD45A"/>
    <w:rsid w:val="190DF52A"/>
    <w:rsid w:val="192B7294"/>
    <w:rsid w:val="1984414F"/>
    <w:rsid w:val="198647C1"/>
    <w:rsid w:val="1A2E3ED7"/>
    <w:rsid w:val="1A3E706A"/>
    <w:rsid w:val="1A694782"/>
    <w:rsid w:val="1ABE4017"/>
    <w:rsid w:val="1B1D478B"/>
    <w:rsid w:val="1B6DA178"/>
    <w:rsid w:val="1BB542AB"/>
    <w:rsid w:val="1C2849AD"/>
    <w:rsid w:val="1C58CE1A"/>
    <w:rsid w:val="1CA9C448"/>
    <w:rsid w:val="1CFE6B75"/>
    <w:rsid w:val="1D449409"/>
    <w:rsid w:val="1D5E2434"/>
    <w:rsid w:val="1D865374"/>
    <w:rsid w:val="1D9A11B7"/>
    <w:rsid w:val="1DC0FE80"/>
    <w:rsid w:val="1E151E1B"/>
    <w:rsid w:val="1EFFD29E"/>
    <w:rsid w:val="1F1B103B"/>
    <w:rsid w:val="1F37C954"/>
    <w:rsid w:val="1F85E1B8"/>
    <w:rsid w:val="1FF7186C"/>
    <w:rsid w:val="200B1A87"/>
    <w:rsid w:val="2036EE94"/>
    <w:rsid w:val="205E54E6"/>
    <w:rsid w:val="20A5D4A7"/>
    <w:rsid w:val="20B5DAA5"/>
    <w:rsid w:val="21098B5A"/>
    <w:rsid w:val="212C3C71"/>
    <w:rsid w:val="217D4E27"/>
    <w:rsid w:val="21D862D5"/>
    <w:rsid w:val="21EDA0C3"/>
    <w:rsid w:val="225AE59F"/>
    <w:rsid w:val="228A0BF4"/>
    <w:rsid w:val="22B6CE83"/>
    <w:rsid w:val="22DB2CE1"/>
    <w:rsid w:val="2376E401"/>
    <w:rsid w:val="237B28A4"/>
    <w:rsid w:val="23933B73"/>
    <w:rsid w:val="23C37852"/>
    <w:rsid w:val="2413E8C5"/>
    <w:rsid w:val="2422CE2B"/>
    <w:rsid w:val="24406F96"/>
    <w:rsid w:val="2447CAE2"/>
    <w:rsid w:val="2456A155"/>
    <w:rsid w:val="24578CC9"/>
    <w:rsid w:val="245DC633"/>
    <w:rsid w:val="246B0E46"/>
    <w:rsid w:val="24DBDC38"/>
    <w:rsid w:val="24EF0AB6"/>
    <w:rsid w:val="2564BC82"/>
    <w:rsid w:val="25B1B203"/>
    <w:rsid w:val="25DBCE9C"/>
    <w:rsid w:val="25F1FBC5"/>
    <w:rsid w:val="261E9E2C"/>
    <w:rsid w:val="264DBF5D"/>
    <w:rsid w:val="268B49AC"/>
    <w:rsid w:val="270494C1"/>
    <w:rsid w:val="277761AD"/>
    <w:rsid w:val="280ACA66"/>
    <w:rsid w:val="28228451"/>
    <w:rsid w:val="282F2BA1"/>
    <w:rsid w:val="2854807C"/>
    <w:rsid w:val="285FF667"/>
    <w:rsid w:val="28708BCB"/>
    <w:rsid w:val="2881B7EC"/>
    <w:rsid w:val="288814D0"/>
    <w:rsid w:val="2903A8AA"/>
    <w:rsid w:val="29250B2B"/>
    <w:rsid w:val="29343686"/>
    <w:rsid w:val="293D1310"/>
    <w:rsid w:val="2966792A"/>
    <w:rsid w:val="2977B87A"/>
    <w:rsid w:val="2978C7B6"/>
    <w:rsid w:val="29D71B16"/>
    <w:rsid w:val="2A0F8E07"/>
    <w:rsid w:val="2A0FB90B"/>
    <w:rsid w:val="2A33FA37"/>
    <w:rsid w:val="2A78AE2F"/>
    <w:rsid w:val="2A8E0905"/>
    <w:rsid w:val="2AAD3B97"/>
    <w:rsid w:val="2AFE6DA8"/>
    <w:rsid w:val="2B0F816D"/>
    <w:rsid w:val="2B35527B"/>
    <w:rsid w:val="2B96B95A"/>
    <w:rsid w:val="2BBD38C5"/>
    <w:rsid w:val="2C685AFE"/>
    <w:rsid w:val="2D0DA55F"/>
    <w:rsid w:val="2DA3EAF4"/>
    <w:rsid w:val="2DB73EB3"/>
    <w:rsid w:val="2DC1CFB9"/>
    <w:rsid w:val="2E1CF2C0"/>
    <w:rsid w:val="2E4C9F15"/>
    <w:rsid w:val="2E4D836A"/>
    <w:rsid w:val="2EA62C3A"/>
    <w:rsid w:val="2F0E95C0"/>
    <w:rsid w:val="2F1590EA"/>
    <w:rsid w:val="2F478544"/>
    <w:rsid w:val="2F62168B"/>
    <w:rsid w:val="2F86E78C"/>
    <w:rsid w:val="2F90B13D"/>
    <w:rsid w:val="2F923B52"/>
    <w:rsid w:val="2FA65E2C"/>
    <w:rsid w:val="3035CAEB"/>
    <w:rsid w:val="305D7B7E"/>
    <w:rsid w:val="3119B661"/>
    <w:rsid w:val="31907D0E"/>
    <w:rsid w:val="31D2CCFA"/>
    <w:rsid w:val="321A9C58"/>
    <w:rsid w:val="3227CDA1"/>
    <w:rsid w:val="3232792E"/>
    <w:rsid w:val="3241C48B"/>
    <w:rsid w:val="324EE8CB"/>
    <w:rsid w:val="324F3FE0"/>
    <w:rsid w:val="32DF62B1"/>
    <w:rsid w:val="3303F1E9"/>
    <w:rsid w:val="330A7F7D"/>
    <w:rsid w:val="3333B0B7"/>
    <w:rsid w:val="3342A6BF"/>
    <w:rsid w:val="336D6DFE"/>
    <w:rsid w:val="341787FD"/>
    <w:rsid w:val="342EAACA"/>
    <w:rsid w:val="346A0964"/>
    <w:rsid w:val="34908D5C"/>
    <w:rsid w:val="34DCEA4C"/>
    <w:rsid w:val="35046EFB"/>
    <w:rsid w:val="3532B34E"/>
    <w:rsid w:val="356D7F02"/>
    <w:rsid w:val="3572969D"/>
    <w:rsid w:val="35950BA1"/>
    <w:rsid w:val="35C36166"/>
    <w:rsid w:val="35D64B25"/>
    <w:rsid w:val="35DEF428"/>
    <w:rsid w:val="35EB6E41"/>
    <w:rsid w:val="3605FD56"/>
    <w:rsid w:val="361F7B5D"/>
    <w:rsid w:val="372207D6"/>
    <w:rsid w:val="3728165A"/>
    <w:rsid w:val="37347D97"/>
    <w:rsid w:val="374E7758"/>
    <w:rsid w:val="37AA10EA"/>
    <w:rsid w:val="37DCDBFE"/>
    <w:rsid w:val="37FEB365"/>
    <w:rsid w:val="38231052"/>
    <w:rsid w:val="38269266"/>
    <w:rsid w:val="384F8ADE"/>
    <w:rsid w:val="3865FC5B"/>
    <w:rsid w:val="38698305"/>
    <w:rsid w:val="3870D5FF"/>
    <w:rsid w:val="388C8BC7"/>
    <w:rsid w:val="38AAAD3D"/>
    <w:rsid w:val="38B9F256"/>
    <w:rsid w:val="39427044"/>
    <w:rsid w:val="39690538"/>
    <w:rsid w:val="397F4C0A"/>
    <w:rsid w:val="3987B161"/>
    <w:rsid w:val="39B94B47"/>
    <w:rsid w:val="39C97423"/>
    <w:rsid w:val="3A334255"/>
    <w:rsid w:val="3A458C65"/>
    <w:rsid w:val="3A7FA600"/>
    <w:rsid w:val="3AAB3D21"/>
    <w:rsid w:val="3AF5A27E"/>
    <w:rsid w:val="3B39CFC3"/>
    <w:rsid w:val="3B3B082B"/>
    <w:rsid w:val="3B84CC68"/>
    <w:rsid w:val="3B9977B5"/>
    <w:rsid w:val="3BD25EF3"/>
    <w:rsid w:val="3BD4B61E"/>
    <w:rsid w:val="3C1B0C1F"/>
    <w:rsid w:val="3C29DE06"/>
    <w:rsid w:val="3C4D8F8C"/>
    <w:rsid w:val="3CD52085"/>
    <w:rsid w:val="3CF6AF44"/>
    <w:rsid w:val="3CFD547B"/>
    <w:rsid w:val="3D4EB9C3"/>
    <w:rsid w:val="3D7802B1"/>
    <w:rsid w:val="3D9B2053"/>
    <w:rsid w:val="3DFC615C"/>
    <w:rsid w:val="3E069CF3"/>
    <w:rsid w:val="3E1B6378"/>
    <w:rsid w:val="3E25E4FB"/>
    <w:rsid w:val="3E3D285E"/>
    <w:rsid w:val="3E4A0E93"/>
    <w:rsid w:val="3E59C328"/>
    <w:rsid w:val="3E848FE9"/>
    <w:rsid w:val="3E8C564F"/>
    <w:rsid w:val="3EE21B97"/>
    <w:rsid w:val="3EF65618"/>
    <w:rsid w:val="3F1CA418"/>
    <w:rsid w:val="3F409FF2"/>
    <w:rsid w:val="3F454424"/>
    <w:rsid w:val="3F839C74"/>
    <w:rsid w:val="3FAEF222"/>
    <w:rsid w:val="3FDF7955"/>
    <w:rsid w:val="3FE9639B"/>
    <w:rsid w:val="40564B05"/>
    <w:rsid w:val="4092D4CC"/>
    <w:rsid w:val="40F11EAA"/>
    <w:rsid w:val="410EF39B"/>
    <w:rsid w:val="416C14AA"/>
    <w:rsid w:val="4194BC18"/>
    <w:rsid w:val="41BF78F5"/>
    <w:rsid w:val="42019965"/>
    <w:rsid w:val="423AF4A2"/>
    <w:rsid w:val="42448E19"/>
    <w:rsid w:val="425549BB"/>
    <w:rsid w:val="4255A69B"/>
    <w:rsid w:val="426A7679"/>
    <w:rsid w:val="426E2152"/>
    <w:rsid w:val="42796F07"/>
    <w:rsid w:val="42B19805"/>
    <w:rsid w:val="42E02F9B"/>
    <w:rsid w:val="434359EA"/>
    <w:rsid w:val="436D6061"/>
    <w:rsid w:val="437D237D"/>
    <w:rsid w:val="437E4D63"/>
    <w:rsid w:val="43954701"/>
    <w:rsid w:val="43A54E5B"/>
    <w:rsid w:val="43ACCDD6"/>
    <w:rsid w:val="441E8B72"/>
    <w:rsid w:val="4422108E"/>
    <w:rsid w:val="448F2B37"/>
    <w:rsid w:val="44A600FB"/>
    <w:rsid w:val="44A89C41"/>
    <w:rsid w:val="44FDEADF"/>
    <w:rsid w:val="45530173"/>
    <w:rsid w:val="459B1921"/>
    <w:rsid w:val="46397D2D"/>
    <w:rsid w:val="464DEC75"/>
    <w:rsid w:val="465050B0"/>
    <w:rsid w:val="46D9BC79"/>
    <w:rsid w:val="471876FD"/>
    <w:rsid w:val="471B6D7C"/>
    <w:rsid w:val="471D072E"/>
    <w:rsid w:val="4762FB18"/>
    <w:rsid w:val="4766C800"/>
    <w:rsid w:val="47D5CDFA"/>
    <w:rsid w:val="47D703A7"/>
    <w:rsid w:val="47E023C5"/>
    <w:rsid w:val="47F8B41C"/>
    <w:rsid w:val="4817B3CF"/>
    <w:rsid w:val="482C814F"/>
    <w:rsid w:val="485B1E28"/>
    <w:rsid w:val="485DA0E8"/>
    <w:rsid w:val="489A90E9"/>
    <w:rsid w:val="48AF6C2A"/>
    <w:rsid w:val="48EAF592"/>
    <w:rsid w:val="492D412B"/>
    <w:rsid w:val="49950F4A"/>
    <w:rsid w:val="49969C7A"/>
    <w:rsid w:val="49C3ABBB"/>
    <w:rsid w:val="4A0C7ADB"/>
    <w:rsid w:val="4A4C44E3"/>
    <w:rsid w:val="4A518C0F"/>
    <w:rsid w:val="4A5E49F7"/>
    <w:rsid w:val="4AC197DC"/>
    <w:rsid w:val="4B0643CA"/>
    <w:rsid w:val="4B091721"/>
    <w:rsid w:val="4B1C2248"/>
    <w:rsid w:val="4B59D9DA"/>
    <w:rsid w:val="4B7AF1E9"/>
    <w:rsid w:val="4B8169E1"/>
    <w:rsid w:val="4BBE54A2"/>
    <w:rsid w:val="4BE41E9D"/>
    <w:rsid w:val="4BFE15E1"/>
    <w:rsid w:val="4C053088"/>
    <w:rsid w:val="4C6252E7"/>
    <w:rsid w:val="4C9E9F26"/>
    <w:rsid w:val="4CD4578E"/>
    <w:rsid w:val="4D0F10AE"/>
    <w:rsid w:val="4D19646E"/>
    <w:rsid w:val="4D326FDA"/>
    <w:rsid w:val="4D6A2A6F"/>
    <w:rsid w:val="4DD07AF3"/>
    <w:rsid w:val="4DF38B44"/>
    <w:rsid w:val="4E125568"/>
    <w:rsid w:val="4E36CE18"/>
    <w:rsid w:val="4E47E3E3"/>
    <w:rsid w:val="4E5DC8B0"/>
    <w:rsid w:val="4EADBDB2"/>
    <w:rsid w:val="4EE89861"/>
    <w:rsid w:val="4EEFCA2C"/>
    <w:rsid w:val="4EF41EB2"/>
    <w:rsid w:val="4F1B2503"/>
    <w:rsid w:val="4FBEC70A"/>
    <w:rsid w:val="4FC3C29A"/>
    <w:rsid w:val="4FC5B84D"/>
    <w:rsid w:val="4FF02FF3"/>
    <w:rsid w:val="508039BB"/>
    <w:rsid w:val="5080AEC2"/>
    <w:rsid w:val="50AC784A"/>
    <w:rsid w:val="50B277AF"/>
    <w:rsid w:val="50BAF040"/>
    <w:rsid w:val="50C7DC7B"/>
    <w:rsid w:val="50C9DC70"/>
    <w:rsid w:val="51160FD4"/>
    <w:rsid w:val="5117B642"/>
    <w:rsid w:val="511B4A40"/>
    <w:rsid w:val="51835176"/>
    <w:rsid w:val="5192C3EC"/>
    <w:rsid w:val="51DF7456"/>
    <w:rsid w:val="51EBA9C2"/>
    <w:rsid w:val="51F98C9E"/>
    <w:rsid w:val="520F085E"/>
    <w:rsid w:val="524821D1"/>
    <w:rsid w:val="52969442"/>
    <w:rsid w:val="52BB0D0B"/>
    <w:rsid w:val="52ED2AF2"/>
    <w:rsid w:val="533172E2"/>
    <w:rsid w:val="53392914"/>
    <w:rsid w:val="53A71ABB"/>
    <w:rsid w:val="53F11B04"/>
    <w:rsid w:val="53F3FB91"/>
    <w:rsid w:val="53F8F822"/>
    <w:rsid w:val="556946D1"/>
    <w:rsid w:val="55B85834"/>
    <w:rsid w:val="55D8C341"/>
    <w:rsid w:val="55F114DE"/>
    <w:rsid w:val="5692B548"/>
    <w:rsid w:val="569C49A9"/>
    <w:rsid w:val="56CBA00C"/>
    <w:rsid w:val="56FC9CAE"/>
    <w:rsid w:val="5737CB48"/>
    <w:rsid w:val="573D5DD5"/>
    <w:rsid w:val="57BF2160"/>
    <w:rsid w:val="57C6001A"/>
    <w:rsid w:val="57D5FAAB"/>
    <w:rsid w:val="57FC70C8"/>
    <w:rsid w:val="5805F0A7"/>
    <w:rsid w:val="586F1398"/>
    <w:rsid w:val="587CE946"/>
    <w:rsid w:val="5883CCD5"/>
    <w:rsid w:val="589A52F7"/>
    <w:rsid w:val="58E7AC5E"/>
    <w:rsid w:val="59853972"/>
    <w:rsid w:val="59B2DBC5"/>
    <w:rsid w:val="59E17E46"/>
    <w:rsid w:val="59E2C5A3"/>
    <w:rsid w:val="59EA4484"/>
    <w:rsid w:val="5A28E293"/>
    <w:rsid w:val="5A2AAB5C"/>
    <w:rsid w:val="5A4D0A26"/>
    <w:rsid w:val="5A6CDAE7"/>
    <w:rsid w:val="5A78921D"/>
    <w:rsid w:val="5A8204F5"/>
    <w:rsid w:val="5A8AF45D"/>
    <w:rsid w:val="5A9D18D8"/>
    <w:rsid w:val="5AA7C85C"/>
    <w:rsid w:val="5ABC288C"/>
    <w:rsid w:val="5AD5C5AD"/>
    <w:rsid w:val="5AE2D5D7"/>
    <w:rsid w:val="5B355A69"/>
    <w:rsid w:val="5C23DCE7"/>
    <w:rsid w:val="5C46A0BA"/>
    <w:rsid w:val="5CB0D752"/>
    <w:rsid w:val="5CEF2F19"/>
    <w:rsid w:val="5D4BB4AD"/>
    <w:rsid w:val="5DF95035"/>
    <w:rsid w:val="5E6E03E9"/>
    <w:rsid w:val="5E843E1C"/>
    <w:rsid w:val="5EACB5AC"/>
    <w:rsid w:val="5EBF8AAB"/>
    <w:rsid w:val="5EC83CF2"/>
    <w:rsid w:val="5EDFC8C6"/>
    <w:rsid w:val="5F1F8459"/>
    <w:rsid w:val="5F2C1E70"/>
    <w:rsid w:val="5F549141"/>
    <w:rsid w:val="5F7AFF0E"/>
    <w:rsid w:val="5F9C6978"/>
    <w:rsid w:val="5FBD74E8"/>
    <w:rsid w:val="5FD2CFA2"/>
    <w:rsid w:val="5FDC26C4"/>
    <w:rsid w:val="604A5B59"/>
    <w:rsid w:val="60619FB0"/>
    <w:rsid w:val="60825276"/>
    <w:rsid w:val="60891926"/>
    <w:rsid w:val="60980F97"/>
    <w:rsid w:val="60AC479A"/>
    <w:rsid w:val="61555322"/>
    <w:rsid w:val="616DA950"/>
    <w:rsid w:val="61728BC8"/>
    <w:rsid w:val="618B36DF"/>
    <w:rsid w:val="61EF7E0A"/>
    <w:rsid w:val="621C5FF5"/>
    <w:rsid w:val="626C1037"/>
    <w:rsid w:val="628A410C"/>
    <w:rsid w:val="62C89165"/>
    <w:rsid w:val="62D26144"/>
    <w:rsid w:val="634880F9"/>
    <w:rsid w:val="63A5BA59"/>
    <w:rsid w:val="63D5FAC5"/>
    <w:rsid w:val="6400B296"/>
    <w:rsid w:val="6416474C"/>
    <w:rsid w:val="645964D5"/>
    <w:rsid w:val="64650135"/>
    <w:rsid w:val="6480E575"/>
    <w:rsid w:val="649F95F9"/>
    <w:rsid w:val="64E4A7E8"/>
    <w:rsid w:val="652DBAF4"/>
    <w:rsid w:val="655A4137"/>
    <w:rsid w:val="6596709C"/>
    <w:rsid w:val="65B1827A"/>
    <w:rsid w:val="65C052F3"/>
    <w:rsid w:val="665EDC8F"/>
    <w:rsid w:val="6661C1B1"/>
    <w:rsid w:val="666D30F2"/>
    <w:rsid w:val="66F04059"/>
    <w:rsid w:val="6725D7F3"/>
    <w:rsid w:val="673EF11B"/>
    <w:rsid w:val="675A5D94"/>
    <w:rsid w:val="6771E235"/>
    <w:rsid w:val="67D28902"/>
    <w:rsid w:val="68627FCB"/>
    <w:rsid w:val="687B6B6D"/>
    <w:rsid w:val="68956EA0"/>
    <w:rsid w:val="689D500D"/>
    <w:rsid w:val="68BBD837"/>
    <w:rsid w:val="69266260"/>
    <w:rsid w:val="696740DA"/>
    <w:rsid w:val="69CB6344"/>
    <w:rsid w:val="6A0C7D52"/>
    <w:rsid w:val="6A0F8A51"/>
    <w:rsid w:val="6A22E232"/>
    <w:rsid w:val="6A4E906E"/>
    <w:rsid w:val="6A59B146"/>
    <w:rsid w:val="6A6BD4FE"/>
    <w:rsid w:val="6A7A7D70"/>
    <w:rsid w:val="6AC1C190"/>
    <w:rsid w:val="6B3D5543"/>
    <w:rsid w:val="6B45A210"/>
    <w:rsid w:val="6BA20429"/>
    <w:rsid w:val="6BF30201"/>
    <w:rsid w:val="6BF564D9"/>
    <w:rsid w:val="6C29C5FD"/>
    <w:rsid w:val="6CB4CEBB"/>
    <w:rsid w:val="6CECA8B1"/>
    <w:rsid w:val="6CEFE06F"/>
    <w:rsid w:val="6CF67784"/>
    <w:rsid w:val="6D3FDB96"/>
    <w:rsid w:val="6D5FF5C5"/>
    <w:rsid w:val="6D7BDAF7"/>
    <w:rsid w:val="6D9C4F48"/>
    <w:rsid w:val="6DB37391"/>
    <w:rsid w:val="6E121173"/>
    <w:rsid w:val="6E144218"/>
    <w:rsid w:val="6E3DCCBE"/>
    <w:rsid w:val="6E3E13D2"/>
    <w:rsid w:val="6E6AE8E8"/>
    <w:rsid w:val="6ECA8701"/>
    <w:rsid w:val="6EFBE9E3"/>
    <w:rsid w:val="6F426BF1"/>
    <w:rsid w:val="6FE95A47"/>
    <w:rsid w:val="6FFAFD69"/>
    <w:rsid w:val="703ED730"/>
    <w:rsid w:val="709230C7"/>
    <w:rsid w:val="70984D31"/>
    <w:rsid w:val="70AEE8E2"/>
    <w:rsid w:val="70BC9B72"/>
    <w:rsid w:val="70E2039D"/>
    <w:rsid w:val="71072C97"/>
    <w:rsid w:val="712DF454"/>
    <w:rsid w:val="7161A65D"/>
    <w:rsid w:val="7167FFD7"/>
    <w:rsid w:val="719C6FB4"/>
    <w:rsid w:val="71D23318"/>
    <w:rsid w:val="71E23615"/>
    <w:rsid w:val="71F08954"/>
    <w:rsid w:val="7231D1EB"/>
    <w:rsid w:val="72578347"/>
    <w:rsid w:val="72910FAD"/>
    <w:rsid w:val="72A9B53D"/>
    <w:rsid w:val="72DD3638"/>
    <w:rsid w:val="73408318"/>
    <w:rsid w:val="738C18E1"/>
    <w:rsid w:val="73CECF21"/>
    <w:rsid w:val="743FE212"/>
    <w:rsid w:val="74623108"/>
    <w:rsid w:val="7523D793"/>
    <w:rsid w:val="7532F1F3"/>
    <w:rsid w:val="7558563B"/>
    <w:rsid w:val="75AF259D"/>
    <w:rsid w:val="75B12C5B"/>
    <w:rsid w:val="75EA594D"/>
    <w:rsid w:val="75FFB5AF"/>
    <w:rsid w:val="7608A007"/>
    <w:rsid w:val="76D3EF9B"/>
    <w:rsid w:val="76EE01DC"/>
    <w:rsid w:val="7700FECA"/>
    <w:rsid w:val="771CA4F2"/>
    <w:rsid w:val="7720820E"/>
    <w:rsid w:val="77284BFE"/>
    <w:rsid w:val="77464A8B"/>
    <w:rsid w:val="777CEAE0"/>
    <w:rsid w:val="779ED73D"/>
    <w:rsid w:val="77A429F6"/>
    <w:rsid w:val="7800407E"/>
    <w:rsid w:val="785853AF"/>
    <w:rsid w:val="78885FF2"/>
    <w:rsid w:val="78C2B221"/>
    <w:rsid w:val="78E95629"/>
    <w:rsid w:val="792386F9"/>
    <w:rsid w:val="794312FB"/>
    <w:rsid w:val="7972523A"/>
    <w:rsid w:val="797F7190"/>
    <w:rsid w:val="7984B10B"/>
    <w:rsid w:val="79A23A0A"/>
    <w:rsid w:val="79AC5B5F"/>
    <w:rsid w:val="79DCDB05"/>
    <w:rsid w:val="79FFEB21"/>
    <w:rsid w:val="7A22B086"/>
    <w:rsid w:val="7A4E6BA7"/>
    <w:rsid w:val="7A694792"/>
    <w:rsid w:val="7A84CAE6"/>
    <w:rsid w:val="7A9C68C4"/>
    <w:rsid w:val="7AB7956F"/>
    <w:rsid w:val="7AB8ED59"/>
    <w:rsid w:val="7B8FD7CB"/>
    <w:rsid w:val="7BDCD269"/>
    <w:rsid w:val="7BDFF3FB"/>
    <w:rsid w:val="7BF1CA80"/>
    <w:rsid w:val="7C02CED6"/>
    <w:rsid w:val="7C1F58A6"/>
    <w:rsid w:val="7C46746C"/>
    <w:rsid w:val="7C5D488B"/>
    <w:rsid w:val="7C9EEC10"/>
    <w:rsid w:val="7CC08056"/>
    <w:rsid w:val="7D050DCC"/>
    <w:rsid w:val="7D0F6854"/>
    <w:rsid w:val="7D18B673"/>
    <w:rsid w:val="7D2862DF"/>
    <w:rsid w:val="7DB85DA7"/>
    <w:rsid w:val="7DFEE811"/>
    <w:rsid w:val="7E66D171"/>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1c9b0405c2294251" /><Relationship Type="http://schemas.openxmlformats.org/officeDocument/2006/relationships/hyperlink" Target="https://psnc.org.uk/the-healthcare-landscape/covid19/information-for-the-public/" TargetMode="External" Id="R45875b3cb3a1492c" /><Relationship Type="http://schemas.openxmlformats.org/officeDocument/2006/relationships/hyperlink" Target="https://psnc.org.uk/contract-it/essential-service-clinical-governance/emergency-planning/" TargetMode="External" Id="R8469e906dea4497e" /><Relationship Type="http://schemas.openxmlformats.org/officeDocument/2006/relationships/hyperlink" Target="https://www.gov.uk/government/collections/wuhan-novel-coronavirus" TargetMode="External" Id="Rc1f7a82126a340f7" /><Relationship Type="http://schemas.openxmlformats.org/officeDocument/2006/relationships/hyperlink" Target="https://www.england.nhs.uk/coronavirus/primary-care/" TargetMode="External" Id="R8e3ca28e8f484e2b" /><Relationship Type="http://schemas.openxmlformats.org/officeDocument/2006/relationships/hyperlink" Target="https://campaignresources.phe.gov.uk/resources/campaigns/101/resources/5016" TargetMode="External" Id="Rb289a7500d9146f3" /><Relationship Type="http://schemas.openxmlformats.org/officeDocument/2006/relationships/hyperlink" Target="https://www.gov.uk/government/collections/wuhan-novel-coronavirus" TargetMode="External" Id="R35ae9707fc33471e" /><Relationship Type="http://schemas.openxmlformats.org/officeDocument/2006/relationships/hyperlink" Target="https://www.gov.uk/government/collections/wuhan-novel-coronavirus" TargetMode="External" Id="R143a6b3c10274ac0" /><Relationship Type="http://schemas.openxmlformats.org/officeDocument/2006/relationships/hyperlink" Target="https://www.england.nhs.uk/coronavirus/primary-care/" TargetMode="External" Id="R7d42acf9efc943b5" /><Relationship Type="http://schemas.openxmlformats.org/officeDocument/2006/relationships/hyperlink" Target="https://psnc.org.uk/our-news/contractor-update-psnc-secures-further-50m-injection-to-ease-cashflow-challenges/" TargetMode="External" Id="R5635b44b9d5840e0" /><Relationship Type="http://schemas.openxmlformats.org/officeDocument/2006/relationships/hyperlink" Target="https://psnc.org.uk/our-news/psnc-considers-next-steps-for-the-sector-at-may-meeting/" TargetMode="External" Id="R23bb3d68bb9c43d0" /><Relationship Type="http://schemas.openxmlformats.org/officeDocument/2006/relationships/hyperlink" Target="https://psnc.org.uk/our-news/may-edition-of-cpn-magazine-is-out/" TargetMode="External" Id="R0a90979bb3a141c3" /><Relationship Type="http://schemas.openxmlformats.org/officeDocument/2006/relationships/hyperlink" Target="https://www.gov.uk/government/news/government-launches-nhs-test-and-trace-service" TargetMode="External" Id="R7017dab9d08a4f5b" /><Relationship Type="http://schemas.openxmlformats.org/officeDocument/2006/relationships/hyperlink" Target="https://www.gov.uk/guidance/nhs-test-and-trace-how-it-works" TargetMode="External" Id="R320208f63ed242bd" /><Relationship Type="http://schemas.openxmlformats.org/officeDocument/2006/relationships/hyperlink" Target="https://psnc.org.uk/our-news/nhs-test-and-trace-implications-for-community-pharmacy/" TargetMode="External" Id="R3c69d2e089004cff" /><Relationship Type="http://schemas.openxmlformats.org/officeDocument/2006/relationships/hyperlink" Target="https://psnc.org.uk/our-news/covid-19-related-payments-how-and-when-they-will-be-made/" TargetMode="External" Id="Rcee2dfcc312e478d" /><Relationship Type="http://schemas.openxmlformats.org/officeDocument/2006/relationships/hyperlink" Target="https://psnc.org.uk/our-news/claiming-for-early-may-bank-holiday-payments/" TargetMode="External" Id="R29ffd07498824790"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26</revision>
  <lastPrinted>2018-01-08T12:15:00.0000000Z</lastPrinted>
  <dcterms:created xsi:type="dcterms:W3CDTF">2020-02-28T10:54:00.0000000Z</dcterms:created>
  <dcterms:modified xsi:type="dcterms:W3CDTF">2020-06-01T09:07:36.4772914Z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