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7A930170" w:rsidP="7A930170" w:rsidRDefault="7A930170" w14:paraId="686E4DB4" w14:textId="1F6835B2">
      <w:pPr>
        <w:pStyle w:val="Normal"/>
        <w:jc w:val="both"/>
      </w:pPr>
    </w:p>
    <w:p w:rsidR="7A930170" w:rsidP="10CA6B30" w:rsidRDefault="7A930170" w14:paraId="16D7CBBF" w14:textId="6EEC4660">
      <w:pPr>
        <w:jc w:val="both"/>
      </w:pPr>
      <w:r w:rsidRPr="10CA6B30" w:rsidR="76557FDC">
        <w:rPr>
          <w:rFonts w:ascii="Calibri" w:hAnsi="Calibri" w:eastAsia="Calibri" w:cs="Calibri"/>
          <w:b w:val="1"/>
          <w:bCs w:val="1"/>
          <w:noProof w:val="0"/>
          <w:color w:val="5B518E"/>
          <w:sz w:val="36"/>
          <w:szCs w:val="36"/>
          <w:u w:val="single"/>
          <w:lang w:val="en-GB"/>
        </w:rPr>
        <w:t>Key News and Guidance for LPCs</w:t>
      </w:r>
    </w:p>
    <w:p w:rsidR="7A930170" w:rsidP="10CA6B30" w:rsidRDefault="7A930170" w14:paraId="6F58718D" w14:textId="69142419">
      <w:pPr>
        <w:ind w:firstLine="720"/>
        <w:jc w:val="right"/>
      </w:pPr>
      <w:r w:rsidRPr="10CA6B30" w:rsidR="76557FDC">
        <w:rPr>
          <w:rFonts w:ascii="Calibri" w:hAnsi="Calibri" w:eastAsia="Calibri" w:cs="Calibri"/>
          <w:i w:val="1"/>
          <w:iCs w:val="1"/>
          <w:noProof w:val="0"/>
          <w:sz w:val="22"/>
          <w:szCs w:val="22"/>
          <w:lang w:val="en-GB"/>
        </w:rPr>
        <w:t>Week ending 28th June</w:t>
      </w:r>
    </w:p>
    <w:p w:rsidR="7A930170" w:rsidP="10CA6B30" w:rsidRDefault="7A930170" w14:paraId="66240E7B" w14:textId="394A797D">
      <w:pPr>
        <w:jc w:val="both"/>
      </w:pPr>
      <w:r w:rsidRPr="10CA6B30" w:rsidR="76557FDC">
        <w:rPr>
          <w:rFonts w:ascii="Calibri" w:hAnsi="Calibri" w:eastAsia="Calibri" w:cs="Calibri"/>
          <w:b w:val="1"/>
          <w:bCs w:val="1"/>
          <w:noProof w:val="0"/>
          <w:color w:val="5B518E"/>
          <w:sz w:val="28"/>
          <w:szCs w:val="28"/>
          <w:lang w:val="en-GB"/>
        </w:rPr>
        <w:t>COVID-19 general updates</w:t>
      </w:r>
    </w:p>
    <w:p w:rsidR="7A930170" w:rsidP="10CA6B30" w:rsidRDefault="7A930170" w14:paraId="11E14879" w14:textId="132785BC">
      <w:pPr>
        <w:jc w:val="both"/>
        <w:rPr>
          <w:rFonts w:ascii="Calibri" w:hAnsi="Calibri" w:eastAsia="Calibri" w:cs="Calibri"/>
          <w:b w:val="1"/>
          <w:bCs w:val="1"/>
          <w:noProof w:val="0"/>
          <w:sz w:val="22"/>
          <w:szCs w:val="22"/>
          <w:u w:val="single"/>
          <w:lang w:val="en-GB"/>
        </w:rPr>
      </w:pPr>
      <w:r w:rsidRPr="10CA6B30" w:rsidR="65508DC3">
        <w:rPr>
          <w:rFonts w:ascii="Calibri" w:hAnsi="Calibri" w:eastAsia="Calibri" w:cs="Calibri"/>
          <w:b w:val="1"/>
          <w:bCs w:val="1"/>
          <w:noProof w:val="0"/>
          <w:sz w:val="22"/>
          <w:szCs w:val="22"/>
          <w:u w:val="single"/>
          <w:lang w:val="en-GB"/>
        </w:rPr>
        <w:t>Government announces plans for changes to shielding</w:t>
      </w:r>
    </w:p>
    <w:p w:rsidR="7A930170" w:rsidP="10CA6B30" w:rsidRDefault="7A930170" w14:paraId="19064475" w14:textId="7BC495FB">
      <w:pPr>
        <w:pStyle w:val="Normal"/>
        <w:jc w:val="both"/>
        <w:rPr>
          <w:rFonts w:ascii="Calibri" w:hAnsi="Calibri" w:eastAsia="Calibri" w:cs="Calibri" w:asciiTheme="minorAscii" w:hAnsiTheme="minorAscii" w:eastAsiaTheme="minorAscii" w:cstheme="minorAscii"/>
          <w:noProof w:val="0"/>
          <w:lang w:val="en-GB"/>
        </w:rPr>
      </w:pPr>
      <w:r w:rsidRPr="10CA6B30" w:rsidR="76557FDC">
        <w:rPr>
          <w:rFonts w:ascii="Calibri" w:hAnsi="Calibri" w:eastAsia="Calibri" w:cs="Calibri" w:asciiTheme="minorAscii" w:hAnsiTheme="minorAscii" w:eastAsiaTheme="minorAscii" w:cstheme="minorAscii"/>
          <w:noProof w:val="0"/>
          <w:lang w:val="en-GB"/>
        </w:rPr>
        <w:t xml:space="preserve">Last week Matt Hancock, the Secretary of State for Health and Social Care announced the Government’s plans to </w:t>
      </w:r>
      <w:hyperlink r:id="Rb95d7d3df7a44a01">
        <w:r w:rsidRPr="10CA6B30" w:rsidR="76557FDC">
          <w:rPr>
            <w:rStyle w:val="Hyperlink"/>
            <w:rFonts w:ascii="Calibri" w:hAnsi="Calibri" w:eastAsia="Calibri" w:cs="Calibri" w:asciiTheme="minorAscii" w:hAnsiTheme="minorAscii" w:eastAsiaTheme="minorAscii" w:cstheme="minorAscii"/>
            <w:noProof w:val="0"/>
            <w:lang w:val="en-GB"/>
          </w:rPr>
          <w:t>ease guidance for the 2.2 million people who have been shielding</w:t>
        </w:r>
      </w:hyperlink>
      <w:r w:rsidRPr="10CA6B30" w:rsidR="76557FDC">
        <w:rPr>
          <w:rFonts w:ascii="Calibri" w:hAnsi="Calibri" w:eastAsia="Calibri" w:cs="Calibri" w:asciiTheme="minorAscii" w:hAnsiTheme="minorAscii" w:eastAsiaTheme="minorAscii" w:cstheme="minorAscii"/>
          <w:noProof w:val="0"/>
          <w:lang w:val="en-GB"/>
        </w:rPr>
        <w:t xml:space="preserve"> since the start of the pandemic. From Monday 6th July 2020, those shielding from coronavirus can gather in groups of up to six people outdoors and they can also form a ‘support bubble’ with another household. The Government shielding support package will remain in place until the end of July, when extremely vulnerable people will no long</w:t>
      </w:r>
      <w:r w:rsidRPr="10CA6B30" w:rsidR="76557FDC">
        <w:rPr>
          <w:rFonts w:ascii="Calibri" w:hAnsi="Calibri" w:eastAsia="Calibri" w:cs="Calibri" w:asciiTheme="minorAscii" w:hAnsiTheme="minorAscii" w:eastAsiaTheme="minorAscii" w:cstheme="minorAscii"/>
          <w:noProof w:val="0"/>
          <w:lang w:val="en-GB"/>
        </w:rPr>
        <w:t xml:space="preserve">er be advised to shield. From Saturday 1st August 2020, the guidance will then be relaxed so clinically </w:t>
      </w:r>
      <w:r w:rsidRPr="10CA6B30" w:rsidR="76557FDC">
        <w:rPr>
          <w:rFonts w:ascii="Calibri" w:hAnsi="Calibri" w:eastAsia="Calibri" w:cs="Calibri" w:asciiTheme="minorAscii" w:hAnsiTheme="minorAscii" w:eastAsiaTheme="minorAscii" w:cstheme="minorAscii"/>
          <w:noProof w:val="0"/>
          <w:lang w:val="en-GB"/>
        </w:rPr>
        <w:t>extremely vulnerable people will no longer be advised to shield, but support will remain available from NHS volunteers and local councils.</w:t>
      </w:r>
      <w:r w:rsidRPr="10CA6B30" w:rsidR="0333E1AD">
        <w:rPr>
          <w:rFonts w:ascii="Calibri" w:hAnsi="Calibri" w:eastAsia="Calibri" w:cs="Calibri" w:asciiTheme="minorAscii" w:hAnsiTheme="minorAscii" w:eastAsiaTheme="minorAscii" w:cstheme="minorAscii"/>
          <w:noProof w:val="0"/>
          <w:lang w:val="en-GB"/>
        </w:rPr>
        <w:t xml:space="preserve"> Read more here: </w:t>
      </w:r>
      <w:hyperlink r:id="R9f37a1988009444a">
        <w:r w:rsidRPr="10CA6B30" w:rsidR="0333E1AD">
          <w:rPr>
            <w:rStyle w:val="Hyperlink"/>
            <w:rFonts w:ascii="Calibri" w:hAnsi="Calibri" w:eastAsia="Calibri" w:cs="Calibri"/>
            <w:noProof w:val="0"/>
            <w:sz w:val="22"/>
            <w:szCs w:val="22"/>
            <w:lang w:val="en-GB"/>
          </w:rPr>
          <w:t>https://psnc.org.uk/our-news/government-announces-plans-for-changes-to-shielding/</w:t>
        </w:r>
      </w:hyperlink>
    </w:p>
    <w:p w:rsidR="7A930170" w:rsidP="10CA6B30" w:rsidRDefault="7A930170" w14:paraId="6DEE6457" w14:textId="48356297">
      <w:pPr>
        <w:pStyle w:val="Normal"/>
        <w:jc w:val="both"/>
        <w:rPr>
          <w:rFonts w:ascii="Calibri" w:hAnsi="Calibri" w:eastAsia="Calibri" w:cs="Calibri"/>
          <w:noProof w:val="0"/>
          <w:sz w:val="22"/>
          <w:szCs w:val="22"/>
          <w:lang w:val="en-GB"/>
        </w:rPr>
      </w:pPr>
    </w:p>
    <w:p w:rsidR="7A930170" w:rsidP="10CA6B30" w:rsidRDefault="7A930170" w14:paraId="336C2C4D" w14:textId="59E63D81">
      <w:pPr>
        <w:pStyle w:val="Normal"/>
        <w:jc w:val="both"/>
        <w:rPr>
          <w:rFonts w:ascii="Calibri" w:hAnsi="Calibri" w:eastAsia="Calibri" w:cs="Calibri"/>
          <w:b w:val="1"/>
          <w:bCs w:val="1"/>
          <w:noProof w:val="0"/>
          <w:sz w:val="22"/>
          <w:szCs w:val="22"/>
          <w:u w:val="single"/>
          <w:lang w:val="en-GB"/>
        </w:rPr>
      </w:pPr>
      <w:r w:rsidRPr="10CA6B30" w:rsidR="2AF8A4CC">
        <w:rPr>
          <w:rFonts w:ascii="Calibri" w:hAnsi="Calibri" w:eastAsia="Calibri" w:cs="Calibri"/>
          <w:b w:val="1"/>
          <w:bCs w:val="1"/>
          <w:noProof w:val="0"/>
          <w:sz w:val="22"/>
          <w:szCs w:val="22"/>
          <w:u w:val="single"/>
          <w:lang w:val="en-GB"/>
        </w:rPr>
        <w:t>COVID-19 payments for July 2020</w:t>
      </w:r>
    </w:p>
    <w:p w:rsidR="7A930170" w:rsidP="10CA6B30" w:rsidRDefault="7A930170" w14:paraId="0CBEE98C" w14:textId="38778064">
      <w:pPr>
        <w:pStyle w:val="Normal"/>
        <w:jc w:val="both"/>
        <w:rPr>
          <w:rFonts w:ascii="Calibri" w:hAnsi="Calibri" w:eastAsia="Calibri" w:cs="Calibri" w:asciiTheme="minorAscii" w:hAnsiTheme="minorAscii" w:eastAsiaTheme="minorAscii" w:cstheme="minorAscii"/>
          <w:noProof w:val="0"/>
          <w:lang w:val="en-GB"/>
        </w:rPr>
      </w:pPr>
      <w:proofErr w:type="gramStart"/>
      <w:r w:rsidRPr="10CA6B30" w:rsidR="2AF8A4CC">
        <w:rPr>
          <w:rFonts w:ascii="Calibri" w:hAnsi="Calibri" w:eastAsia="Calibri" w:cs="Calibri" w:asciiTheme="minorAscii" w:hAnsiTheme="minorAscii" w:eastAsiaTheme="minorAscii" w:cstheme="minorAscii"/>
          <w:noProof w:val="0"/>
          <w:lang w:val="en-GB"/>
        </w:rPr>
        <w:t>A number of</w:t>
      </w:r>
      <w:proofErr w:type="gramEnd"/>
      <w:r w:rsidRPr="10CA6B30" w:rsidR="2AF8A4CC">
        <w:rPr>
          <w:rFonts w:ascii="Calibri" w:hAnsi="Calibri" w:eastAsia="Calibri" w:cs="Calibri" w:asciiTheme="minorAscii" w:hAnsiTheme="minorAscii" w:eastAsiaTheme="minorAscii" w:cstheme="minorAscii"/>
          <w:noProof w:val="0"/>
          <w:lang w:val="en-GB"/>
        </w:rPr>
        <w:t xml:space="preserve"> COVID-19 related payments for community pharmacy contractors have been announced in recent months. Here we summarise how to claim for these payments (if required) and how each payment will be made for the month of July. PSNC has made representations to Government about the immense pressure pharmacies are under and the need for an urgent funding injection to the sector to ease cashflow. In the meantime, some payment adjustments have been implemented for the required Bank Holidays, the Pandemic Delivery Service and the installation of protective barriers. Read more here: </w:t>
      </w:r>
      <w:hyperlink r:id="R0661c8fd8aa64fc2">
        <w:r w:rsidRPr="10CA6B30" w:rsidR="2AF8A4CC">
          <w:rPr>
            <w:rStyle w:val="Hyperlink"/>
            <w:rFonts w:ascii="Calibri" w:hAnsi="Calibri" w:eastAsia="Calibri" w:cs="Calibri"/>
            <w:noProof w:val="0"/>
            <w:sz w:val="22"/>
            <w:szCs w:val="22"/>
            <w:lang w:val="en-GB"/>
          </w:rPr>
          <w:t>https://psnc.org.uk/our-news/contractor-notice-covid-19-payments-for-july-2020/</w:t>
        </w:r>
      </w:hyperlink>
      <w:r w:rsidRPr="10CA6B30" w:rsidR="2AF8A4CC">
        <w:rPr>
          <w:rFonts w:ascii="Calibri" w:hAnsi="Calibri" w:eastAsia="Calibri" w:cs="Calibri"/>
          <w:noProof w:val="0"/>
          <w:sz w:val="22"/>
          <w:szCs w:val="22"/>
          <w:lang w:val="en-GB"/>
        </w:rPr>
        <w:t xml:space="preserve"> </w:t>
      </w:r>
    </w:p>
    <w:p w:rsidR="7A930170" w:rsidP="10CA6B30" w:rsidRDefault="7A930170" w14:paraId="1D56B578" w14:textId="3A9C03EE">
      <w:pPr>
        <w:pStyle w:val="Normal"/>
        <w:jc w:val="both"/>
        <w:rPr>
          <w:rFonts w:ascii="Calibri" w:hAnsi="Calibri" w:eastAsia="Calibri" w:cs="Calibri"/>
          <w:noProof w:val="0"/>
          <w:sz w:val="22"/>
          <w:szCs w:val="22"/>
          <w:lang w:val="en-GB"/>
        </w:rPr>
      </w:pPr>
    </w:p>
    <w:p w:rsidR="7A930170" w:rsidP="10CA6B30" w:rsidRDefault="7A930170" w14:paraId="22206D7C" w14:textId="3F5407F3">
      <w:pPr>
        <w:pStyle w:val="Normal"/>
        <w:jc w:val="both"/>
        <w:rPr>
          <w:rFonts w:ascii="Calibri" w:hAnsi="Calibri" w:eastAsia="Calibri" w:cs="Calibri"/>
          <w:b w:val="1"/>
          <w:bCs w:val="1"/>
          <w:noProof w:val="0"/>
          <w:sz w:val="22"/>
          <w:szCs w:val="22"/>
          <w:u w:val="single"/>
          <w:lang w:val="en-GB"/>
        </w:rPr>
      </w:pPr>
      <w:r w:rsidRPr="10CA6B30" w:rsidR="7733FC33">
        <w:rPr>
          <w:rFonts w:ascii="Calibri" w:hAnsi="Calibri" w:eastAsia="Calibri" w:cs="Calibri"/>
          <w:b w:val="1"/>
          <w:bCs w:val="1"/>
          <w:noProof w:val="0"/>
          <w:sz w:val="22"/>
          <w:szCs w:val="22"/>
          <w:u w:val="single"/>
          <w:lang w:val="en-GB"/>
        </w:rPr>
        <w:t>NHSE&amp;I request urgent completion of staff risk assessments</w:t>
      </w:r>
      <w:r w:rsidRPr="10CA6B30" w:rsidR="7733FC33">
        <w:rPr>
          <w:rFonts w:ascii="Calibri" w:hAnsi="Calibri" w:eastAsia="Calibri" w:cs="Calibri"/>
          <w:b w:val="1"/>
          <w:bCs w:val="1"/>
          <w:noProof w:val="0"/>
          <w:sz w:val="22"/>
          <w:szCs w:val="22"/>
          <w:lang w:val="en-GB"/>
        </w:rPr>
        <w:t xml:space="preserve"> </w:t>
      </w:r>
    </w:p>
    <w:p w:rsidR="7A930170" w:rsidP="10CA6B30" w:rsidRDefault="7A930170" w14:paraId="5369F392" w14:textId="0C65F712">
      <w:pPr>
        <w:pStyle w:val="Normal"/>
        <w:jc w:val="both"/>
        <w:rPr>
          <w:rFonts w:ascii="Calibri" w:hAnsi="Calibri" w:eastAsia="Calibri" w:cs="Calibri" w:asciiTheme="minorAscii" w:hAnsiTheme="minorAscii" w:eastAsiaTheme="minorAscii" w:cstheme="minorAscii"/>
          <w:noProof w:val="0"/>
          <w:lang w:val="en-GB"/>
        </w:rPr>
      </w:pPr>
      <w:r w:rsidRPr="10CA6B30" w:rsidR="7733FC33">
        <w:rPr>
          <w:rFonts w:ascii="Calibri" w:hAnsi="Calibri" w:eastAsia="Calibri" w:cs="Calibri" w:asciiTheme="minorAscii" w:hAnsiTheme="minorAscii" w:eastAsiaTheme="minorAscii" w:cstheme="minorAscii"/>
          <w:noProof w:val="0"/>
          <w:lang w:val="en-GB"/>
        </w:rPr>
        <w:t xml:space="preserve">NHS England and NHS Improvement (NHSE&amp;I) have written to NHS providers, including community pharmacy contractors, requesting the urgent completion of staff risk assessments. </w:t>
      </w:r>
      <w:proofErr w:type="gramStart"/>
      <w:r w:rsidRPr="10CA6B30" w:rsidR="7733FC33">
        <w:rPr>
          <w:rFonts w:ascii="Calibri" w:hAnsi="Calibri" w:eastAsia="Calibri" w:cs="Calibri" w:asciiTheme="minorAscii" w:hAnsiTheme="minorAscii" w:eastAsiaTheme="minorAscii" w:cstheme="minorAscii"/>
          <w:noProof w:val="0"/>
          <w:lang w:val="en-GB"/>
        </w:rPr>
        <w:t>In light of</w:t>
      </w:r>
      <w:proofErr w:type="gramEnd"/>
      <w:r w:rsidRPr="10CA6B30" w:rsidR="7733FC33">
        <w:rPr>
          <w:rFonts w:ascii="Calibri" w:hAnsi="Calibri" w:eastAsia="Calibri" w:cs="Calibri" w:asciiTheme="minorAscii" w:hAnsiTheme="minorAscii" w:eastAsiaTheme="minorAscii" w:cstheme="minorAscii"/>
          <w:noProof w:val="0"/>
          <w:lang w:val="en-GB"/>
        </w:rPr>
        <w:t xml:space="preserve"> the new risks to healthcare staff posed by the COVID-19 outbreak, </w:t>
      </w:r>
      <w:hyperlink r:id="R4c323887c9764351">
        <w:r w:rsidRPr="10CA6B30" w:rsidR="7733FC33">
          <w:rPr>
            <w:rStyle w:val="Hyperlink"/>
            <w:rFonts w:ascii="Calibri" w:hAnsi="Calibri" w:eastAsia="Calibri" w:cs="Calibri" w:asciiTheme="minorAscii" w:hAnsiTheme="minorAscii" w:eastAsiaTheme="minorAscii" w:cstheme="minorAscii"/>
            <w:noProof w:val="0"/>
            <w:lang w:val="en-GB"/>
          </w:rPr>
          <w:t>the letter from NHSE&amp;I</w:t>
        </w:r>
      </w:hyperlink>
      <w:r w:rsidRPr="10CA6B30" w:rsidR="7733FC33">
        <w:rPr>
          <w:rFonts w:ascii="Calibri" w:hAnsi="Calibri" w:eastAsia="Calibri" w:cs="Calibri" w:asciiTheme="minorAscii" w:hAnsiTheme="minorAscii" w:eastAsiaTheme="minorAscii" w:cstheme="minorAscii"/>
          <w:noProof w:val="0"/>
          <w:lang w:val="en-GB"/>
        </w:rPr>
        <w:t xml:space="preserve"> outlines the responsibilities of employers as well as the support available to help them. </w:t>
      </w:r>
      <w:proofErr w:type="gramStart"/>
      <w:r w:rsidRPr="10CA6B30" w:rsidR="7733FC33">
        <w:rPr>
          <w:rFonts w:ascii="Calibri" w:hAnsi="Calibri" w:eastAsia="Calibri" w:cs="Calibri" w:asciiTheme="minorAscii" w:hAnsiTheme="minorAscii" w:eastAsiaTheme="minorAscii" w:cstheme="minorAscii"/>
          <w:noProof w:val="0"/>
          <w:lang w:val="en-GB"/>
        </w:rPr>
        <w:t>In particular, NHSE&amp;I</w:t>
      </w:r>
      <w:proofErr w:type="gramEnd"/>
      <w:r w:rsidRPr="10CA6B30" w:rsidR="7733FC33">
        <w:rPr>
          <w:rFonts w:ascii="Calibri" w:hAnsi="Calibri" w:eastAsia="Calibri" w:cs="Calibri" w:asciiTheme="minorAscii" w:hAnsiTheme="minorAscii" w:eastAsiaTheme="minorAscii" w:cstheme="minorAscii"/>
          <w:noProof w:val="0"/>
          <w:lang w:val="en-GB"/>
        </w:rPr>
        <w:t xml:space="preserve"> set a deadline saying that individual risk assessments for at least staff in at-risk groups (including Black, Asian and Minority Ethnic (BAME) staff) should be completed within the next four weeks. </w:t>
      </w:r>
      <w:r w:rsidRPr="10CA6B30" w:rsidR="7733FC33">
        <w:rPr>
          <w:rFonts w:ascii="Calibri" w:hAnsi="Calibri" w:eastAsia="Calibri" w:cs="Calibri"/>
          <w:noProof w:val="0"/>
          <w:sz w:val="22"/>
          <w:szCs w:val="22"/>
          <w:lang w:val="en-GB"/>
        </w:rPr>
        <w:t xml:space="preserve">Read more here: </w:t>
      </w:r>
      <w:hyperlink r:id="R3631011ecd784b1d">
        <w:r w:rsidRPr="10CA6B30" w:rsidR="7733FC33">
          <w:rPr>
            <w:rStyle w:val="Hyperlink"/>
            <w:rFonts w:ascii="Calibri" w:hAnsi="Calibri" w:eastAsia="Calibri" w:cs="Calibri"/>
            <w:noProof w:val="0"/>
            <w:sz w:val="22"/>
            <w:szCs w:val="22"/>
            <w:lang w:val="en-GB"/>
          </w:rPr>
          <w:t>https://psnc.org.uk/our-news/nhsei-request-urgent-completion-of-staff-risk-assessments/</w:t>
        </w:r>
      </w:hyperlink>
    </w:p>
    <w:p w:rsidR="7A930170" w:rsidP="10CA6B30" w:rsidRDefault="7A930170" w14:paraId="53357E6F" w14:textId="244E2F3A">
      <w:pPr>
        <w:pStyle w:val="Normal"/>
        <w:rPr>
          <w:rFonts w:ascii="Calibri" w:hAnsi="Calibri" w:eastAsia="Calibri" w:cs="Calibri"/>
          <w:noProof w:val="0"/>
          <w:sz w:val="22"/>
          <w:szCs w:val="22"/>
          <w:lang w:val="en-GB"/>
        </w:rPr>
      </w:pPr>
      <w:r w:rsidRPr="10CA6B30" w:rsidR="7733FC33">
        <w:rPr>
          <w:rFonts w:ascii="Calibri" w:hAnsi="Calibri" w:eastAsia="Calibri" w:cs="Calibri"/>
          <w:noProof w:val="0"/>
          <w:sz w:val="22"/>
          <w:szCs w:val="22"/>
          <w:lang w:val="en-GB"/>
        </w:rPr>
        <w:t xml:space="preserve"> </w:t>
      </w:r>
    </w:p>
    <w:p w:rsidR="7A930170" w:rsidP="10CA6B30" w:rsidRDefault="7A930170" w14:paraId="28181BB8" w14:textId="6A0443E4">
      <w:pPr>
        <w:jc w:val="both"/>
      </w:pPr>
      <w:r w:rsidRPr="10CA6B30" w:rsidR="7733FC33">
        <w:rPr>
          <w:rFonts w:ascii="Calibri" w:hAnsi="Calibri" w:eastAsia="Calibri" w:cs="Calibri"/>
          <w:b w:val="1"/>
          <w:bCs w:val="1"/>
          <w:noProof w:val="0"/>
          <w:color w:val="5B518E"/>
          <w:sz w:val="28"/>
          <w:szCs w:val="28"/>
          <w:lang w:val="en-GB"/>
        </w:rPr>
        <w:t>COVID-19 Appendix</w:t>
      </w:r>
    </w:p>
    <w:p w:rsidR="7A930170" w:rsidP="10CA6B30" w:rsidRDefault="7A930170" w14:paraId="4331165D" w14:textId="0B29BE2D">
      <w:pPr>
        <w:jc w:val="both"/>
      </w:pPr>
      <w:r w:rsidRPr="10CA6B30" w:rsidR="7733FC33">
        <w:rPr>
          <w:rFonts w:ascii="Calibri" w:hAnsi="Calibri" w:eastAsia="Calibri" w:cs="Calibri"/>
          <w:b w:val="1"/>
          <w:bCs w:val="1"/>
          <w:noProof w:val="0"/>
          <w:sz w:val="22"/>
          <w:szCs w:val="22"/>
          <w:u w:val="single"/>
          <w:lang w:val="en-GB"/>
        </w:rPr>
        <w:t>Remember: Key actions to take during the pandemic</w:t>
      </w:r>
    </w:p>
    <w:p w:rsidR="7A930170" w:rsidP="10CA6B30" w:rsidRDefault="7A930170" w14:paraId="06220C1C" w14:textId="63C4249A">
      <w:pPr>
        <w:jc w:val="both"/>
      </w:pPr>
      <w:r w:rsidRPr="10CA6B30" w:rsidR="7733FC33">
        <w:rPr>
          <w:rFonts w:ascii="Calibri" w:hAnsi="Calibri" w:eastAsia="Calibri" w:cs="Calibri"/>
          <w:noProof w:val="0"/>
          <w:sz w:val="22"/>
          <w:szCs w:val="22"/>
          <w:lang w:val="en-GB"/>
        </w:rPr>
        <w:t>Contractors and pharmacy teams can take the following actions to ensure they are well prepared:</w:t>
      </w:r>
    </w:p>
    <w:p w:rsidR="7A930170" w:rsidP="10CA6B30" w:rsidRDefault="7A930170" w14:paraId="3CCC7F29" w14:textId="3AFE4737">
      <w:pPr>
        <w:pStyle w:val="ListParagraph"/>
        <w:numPr>
          <w:ilvl w:val="0"/>
          <w:numId w:val="39"/>
        </w:numPr>
        <w:jc w:val="both"/>
        <w:rPr>
          <w:rFonts w:ascii="Calibri" w:hAnsi="Calibri" w:eastAsia="Calibri" w:cs="Calibri"/>
          <w:noProof w:val="0"/>
          <w:sz w:val="22"/>
          <w:szCs w:val="22"/>
          <w:lang w:val="en-GB"/>
        </w:rPr>
      </w:pPr>
      <w:r w:rsidRPr="10CA6B30" w:rsidR="7733FC33">
        <w:rPr>
          <w:rFonts w:ascii="Calibri" w:hAnsi="Calibri" w:eastAsia="Calibri" w:cs="Calibri"/>
          <w:noProof w:val="0"/>
          <w:sz w:val="22"/>
          <w:szCs w:val="22"/>
          <w:lang w:val="en-GB"/>
        </w:rPr>
        <w:t xml:space="preserve">Read the </w:t>
      </w:r>
      <w:hyperlink r:id="Rba058e06e9684f35">
        <w:r w:rsidRPr="10CA6B30" w:rsidR="7733FC33">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0CA6B30" w:rsidR="7733FC33">
        <w:rPr>
          <w:rFonts w:ascii="Calibri" w:hAnsi="Calibri" w:eastAsia="Calibri" w:cs="Calibri"/>
          <w:b w:val="1"/>
          <w:bCs w:val="1"/>
          <w:noProof w:val="0"/>
          <w:sz w:val="22"/>
          <w:szCs w:val="22"/>
          <w:lang w:val="en-GB"/>
        </w:rPr>
        <w:t xml:space="preserve"> and implement its recommended </w:t>
      </w:r>
      <w:proofErr w:type="gramStart"/>
      <w:r w:rsidRPr="10CA6B30" w:rsidR="7733FC33">
        <w:rPr>
          <w:rFonts w:ascii="Calibri" w:hAnsi="Calibri" w:eastAsia="Calibri" w:cs="Calibri"/>
          <w:b w:val="1"/>
          <w:bCs w:val="1"/>
          <w:noProof w:val="0"/>
          <w:sz w:val="22"/>
          <w:szCs w:val="22"/>
          <w:lang w:val="en-GB"/>
        </w:rPr>
        <w:t>actions;</w:t>
      </w:r>
      <w:proofErr w:type="gramEnd"/>
    </w:p>
    <w:p w:rsidR="7A930170" w:rsidP="10CA6B30" w:rsidRDefault="7A930170" w14:paraId="6EE84BA6" w14:textId="5E0E1B3D">
      <w:pPr>
        <w:pStyle w:val="ListParagraph"/>
        <w:numPr>
          <w:ilvl w:val="0"/>
          <w:numId w:val="39"/>
        </w:numPr>
        <w:jc w:val="both"/>
        <w:rPr>
          <w:rFonts w:ascii="Calibri" w:hAnsi="Calibri" w:eastAsia="Calibri" w:cs="Calibri"/>
          <w:noProof w:val="0"/>
          <w:sz w:val="22"/>
          <w:szCs w:val="22"/>
          <w:lang w:val="en-GB"/>
        </w:rPr>
      </w:pPr>
      <w:r w:rsidRPr="10CA6B30" w:rsidR="7733FC33">
        <w:rPr>
          <w:rFonts w:ascii="Calibri" w:hAnsi="Calibri" w:eastAsia="Calibri" w:cs="Calibri"/>
          <w:noProof w:val="0"/>
          <w:sz w:val="22"/>
          <w:szCs w:val="22"/>
          <w:lang w:val="en-GB"/>
        </w:rPr>
        <w:t xml:space="preserve">Clearly display the </w:t>
      </w:r>
      <w:hyperlink r:id="R67d993e5db9a425f">
        <w:r w:rsidRPr="10CA6B30" w:rsidR="7733FC33">
          <w:rPr>
            <w:rStyle w:val="Hyperlink"/>
            <w:rFonts w:ascii="Calibri" w:hAnsi="Calibri" w:eastAsia="Calibri" w:cs="Calibri"/>
            <w:b w:val="1"/>
            <w:bCs w:val="1"/>
            <w:noProof w:val="0"/>
            <w:color w:val="000000" w:themeColor="text1" w:themeTint="FF" w:themeShade="FF"/>
            <w:sz w:val="22"/>
            <w:szCs w:val="22"/>
            <w:lang w:val="en-GB"/>
          </w:rPr>
          <w:t>COVID-19 poster</w:t>
        </w:r>
      </w:hyperlink>
      <w:r w:rsidRPr="10CA6B30" w:rsidR="7733FC33">
        <w:rPr>
          <w:rFonts w:ascii="Calibri" w:hAnsi="Calibri" w:eastAsia="Calibri" w:cs="Calibri"/>
          <w:b w:val="1"/>
          <w:bCs w:val="1"/>
          <w:noProof w:val="0"/>
          <w:sz w:val="22"/>
          <w:szCs w:val="22"/>
          <w:lang w:val="en-GB"/>
        </w:rPr>
        <w:t xml:space="preserve"> at points of entry to your </w:t>
      </w:r>
      <w:proofErr w:type="gramStart"/>
      <w:r w:rsidRPr="10CA6B30" w:rsidR="7733FC33">
        <w:rPr>
          <w:rFonts w:ascii="Calibri" w:hAnsi="Calibri" w:eastAsia="Calibri" w:cs="Calibri"/>
          <w:b w:val="1"/>
          <w:bCs w:val="1"/>
          <w:noProof w:val="0"/>
          <w:sz w:val="22"/>
          <w:szCs w:val="22"/>
          <w:lang w:val="en-GB"/>
        </w:rPr>
        <w:t>pharmacy;</w:t>
      </w:r>
      <w:proofErr w:type="gramEnd"/>
    </w:p>
    <w:p w:rsidR="7A930170" w:rsidP="10CA6B30" w:rsidRDefault="7A930170" w14:paraId="59ECDE2E" w14:textId="712FC7E9">
      <w:pPr>
        <w:pStyle w:val="ListParagraph"/>
        <w:numPr>
          <w:ilvl w:val="0"/>
          <w:numId w:val="39"/>
        </w:numPr>
        <w:jc w:val="both"/>
        <w:rPr>
          <w:rFonts w:ascii="Calibri" w:hAnsi="Calibri" w:eastAsia="Calibri" w:cs="Calibri"/>
          <w:noProof w:val="0"/>
          <w:sz w:val="22"/>
          <w:szCs w:val="22"/>
          <w:lang w:val="en-GB"/>
        </w:rPr>
      </w:pPr>
      <w:r w:rsidRPr="10CA6B30" w:rsidR="7733FC33">
        <w:rPr>
          <w:rFonts w:ascii="Calibri" w:hAnsi="Calibri" w:eastAsia="Calibri" w:cs="Calibri"/>
          <w:noProof w:val="0"/>
          <w:sz w:val="22"/>
          <w:szCs w:val="22"/>
          <w:lang w:val="en-GB"/>
        </w:rPr>
        <w:t xml:space="preserve">Read your </w:t>
      </w:r>
      <w:hyperlink r:id="R1bbe82d4369e493b">
        <w:r w:rsidRPr="10CA6B30" w:rsidR="7733FC33">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0CA6B30" w:rsidR="7733FC33">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10CA6B30" w:rsidR="7733FC33">
        <w:rPr>
          <w:rFonts w:ascii="Calibri" w:hAnsi="Calibri" w:eastAsia="Calibri" w:cs="Calibri"/>
          <w:b w:val="1"/>
          <w:bCs w:val="1"/>
          <w:noProof w:val="0"/>
          <w:sz w:val="22"/>
          <w:szCs w:val="22"/>
          <w:lang w:val="en-GB"/>
        </w:rPr>
        <w:t>situation;</w:t>
      </w:r>
      <w:proofErr w:type="gramEnd"/>
    </w:p>
    <w:p w:rsidR="7A930170" w:rsidP="10CA6B30" w:rsidRDefault="7A930170" w14:paraId="7FF44DD3" w14:textId="649428CA">
      <w:pPr>
        <w:pStyle w:val="ListParagraph"/>
        <w:numPr>
          <w:ilvl w:val="0"/>
          <w:numId w:val="39"/>
        </w:numPr>
        <w:jc w:val="both"/>
        <w:rPr>
          <w:rFonts w:ascii="Calibri" w:hAnsi="Calibri" w:eastAsia="Calibri" w:cs="Calibri"/>
          <w:sz w:val="22"/>
          <w:szCs w:val="22"/>
        </w:rPr>
      </w:pPr>
      <w:r w:rsidRPr="10CA6B30" w:rsidR="7733FC33">
        <w:rPr>
          <w:rFonts w:ascii="Calibri" w:hAnsi="Calibri" w:eastAsia="Calibri" w:cs="Calibri"/>
          <w:noProof w:val="0"/>
          <w:sz w:val="22"/>
          <w:szCs w:val="22"/>
          <w:lang w:val="en-GB"/>
        </w:rPr>
        <w:t xml:space="preserve">Keep up to date with developments by regularly checking the information on </w:t>
      </w:r>
      <w:hyperlink r:id="R21528aaefc5c4a63">
        <w:r w:rsidRPr="10CA6B30" w:rsidR="7733FC33">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0CA6B30" w:rsidR="7733FC33">
        <w:rPr>
          <w:rFonts w:ascii="Calibri" w:hAnsi="Calibri" w:eastAsia="Calibri" w:cs="Calibri"/>
          <w:b w:val="1"/>
          <w:bCs w:val="1"/>
          <w:noProof w:val="0"/>
          <w:sz w:val="22"/>
          <w:szCs w:val="22"/>
          <w:lang w:val="en-GB"/>
        </w:rPr>
        <w:t xml:space="preserve">, the </w:t>
      </w:r>
      <w:hyperlink r:id="R0127b279a8d04d49">
        <w:r w:rsidRPr="10CA6B30" w:rsidR="7733FC33">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d89b9f42c90f4c98">
        <w:r w:rsidRPr="10CA6B30" w:rsidR="7733FC33">
          <w:rPr>
            <w:rStyle w:val="Hyperlink"/>
            <w:rFonts w:ascii="Calibri" w:hAnsi="Calibri" w:eastAsia="Calibri" w:cs="Calibri"/>
            <w:b w:val="1"/>
            <w:bCs w:val="1"/>
            <w:noProof w:val="0"/>
            <w:color w:val="0563C1"/>
            <w:sz w:val="22"/>
            <w:szCs w:val="22"/>
            <w:lang w:val="en-GB"/>
          </w:rPr>
          <w:t>Coronavirus Primary Care</w:t>
        </w:r>
      </w:hyperlink>
      <w:r w:rsidRPr="10CA6B30" w:rsidR="7733FC33">
        <w:rPr>
          <w:rFonts w:ascii="Calibri" w:hAnsi="Calibri" w:eastAsia="Calibri" w:cs="Calibri"/>
          <w:b w:val="1"/>
          <w:bCs w:val="1"/>
          <w:noProof w:val="0"/>
          <w:sz w:val="22"/>
          <w:szCs w:val="22"/>
          <w:lang w:val="en-GB"/>
        </w:rPr>
        <w:t xml:space="preserve"> webpage and checking your </w:t>
      </w:r>
      <w:proofErr w:type="spellStart"/>
      <w:r w:rsidRPr="10CA6B30" w:rsidR="7733FC33">
        <w:rPr>
          <w:rFonts w:ascii="Calibri" w:hAnsi="Calibri" w:eastAsia="Calibri" w:cs="Calibri"/>
          <w:b w:val="1"/>
          <w:bCs w:val="1"/>
          <w:noProof w:val="0"/>
          <w:sz w:val="22"/>
          <w:szCs w:val="22"/>
          <w:lang w:val="en-GB"/>
        </w:rPr>
        <w:t>NHSmail</w:t>
      </w:r>
      <w:proofErr w:type="spellEnd"/>
      <w:r w:rsidRPr="10CA6B30" w:rsidR="7733FC33">
        <w:rPr>
          <w:rFonts w:ascii="Calibri" w:hAnsi="Calibri" w:eastAsia="Calibri" w:cs="Calibri"/>
          <w:b w:val="1"/>
          <w:bCs w:val="1"/>
          <w:noProof w:val="0"/>
          <w:sz w:val="22"/>
          <w:szCs w:val="22"/>
          <w:lang w:val="en-GB"/>
        </w:rPr>
        <w:t xml:space="preserve"> shared mailbox on a regular basis for updates from NHSE&amp;I; and</w:t>
      </w:r>
    </w:p>
    <w:p w:rsidR="7A930170" w:rsidP="10CA6B30" w:rsidRDefault="7A930170" w14:paraId="640D9959" w14:textId="19466BA6">
      <w:pPr>
        <w:pStyle w:val="ListParagraph"/>
        <w:numPr>
          <w:ilvl w:val="0"/>
          <w:numId w:val="39"/>
        </w:numPr>
        <w:jc w:val="both"/>
        <w:rPr>
          <w:rFonts w:ascii="Calibri" w:hAnsi="Calibri" w:eastAsia="Calibri" w:cs="Calibri"/>
          <w:noProof w:val="0"/>
          <w:sz w:val="22"/>
          <w:szCs w:val="22"/>
          <w:lang w:val="en-GB"/>
        </w:rPr>
      </w:pPr>
      <w:r w:rsidRPr="10CA6B30" w:rsidR="7733FC33">
        <w:rPr>
          <w:rFonts w:ascii="Calibri" w:hAnsi="Calibri" w:eastAsia="Calibri" w:cs="Calibri"/>
          <w:noProof w:val="0"/>
          <w:sz w:val="22"/>
          <w:szCs w:val="22"/>
          <w:lang w:val="en-GB"/>
        </w:rPr>
        <w:t xml:space="preserve">Where possible, display the </w:t>
      </w:r>
      <w:hyperlink r:id="R82f46fb3aff247d4">
        <w:r w:rsidRPr="10CA6B30" w:rsidR="7733FC33">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0CA6B30" w:rsidR="7733FC33">
        <w:rPr>
          <w:rFonts w:ascii="Calibri" w:hAnsi="Calibri" w:eastAsia="Calibri" w:cs="Calibri"/>
          <w:b w:val="1"/>
          <w:bCs w:val="1"/>
          <w:noProof w:val="0"/>
          <w:sz w:val="22"/>
          <w:szCs w:val="22"/>
          <w:lang w:val="en-GB"/>
        </w:rPr>
        <w:t xml:space="preserve"> on hand washing etc.</w:t>
      </w:r>
    </w:p>
    <w:p w:rsidR="7A930170" w:rsidP="10CA6B30" w:rsidRDefault="7A930170" w14:paraId="33D19E7C" w14:textId="4169D7BD">
      <w:pPr>
        <w:pStyle w:val="Normal"/>
        <w:ind w:left="360"/>
        <w:jc w:val="both"/>
        <w:rPr>
          <w:rFonts w:ascii="Calibri" w:hAnsi="Calibri" w:eastAsia="Calibri" w:cs="Calibri"/>
          <w:b w:val="1"/>
          <w:bCs w:val="1"/>
          <w:noProof w:val="0"/>
          <w:sz w:val="22"/>
          <w:szCs w:val="22"/>
          <w:lang w:val="en-GB"/>
        </w:rPr>
      </w:pPr>
    </w:p>
    <w:p w:rsidR="7A930170" w:rsidP="10CA6B30" w:rsidRDefault="7A930170" w14:paraId="6033B854" w14:textId="66B4729D">
      <w:pPr>
        <w:jc w:val="both"/>
      </w:pPr>
      <w:r w:rsidRPr="10CA6B30" w:rsidR="7733FC33">
        <w:rPr>
          <w:rFonts w:ascii="Calibri" w:hAnsi="Calibri" w:eastAsia="Calibri" w:cs="Calibri"/>
          <w:b w:val="1"/>
          <w:bCs w:val="1"/>
          <w:noProof w:val="0"/>
          <w:sz w:val="22"/>
          <w:szCs w:val="22"/>
          <w:u w:val="single"/>
          <w:lang w:val="en-GB"/>
        </w:rPr>
        <w:t>Guidance for healthcare professionals</w:t>
      </w:r>
    </w:p>
    <w:p w:rsidR="7A930170" w:rsidP="10CA6B30" w:rsidRDefault="7A930170" w14:paraId="055D8D77" w14:textId="0A28CFBF">
      <w:pPr>
        <w:jc w:val="both"/>
      </w:pPr>
      <w:r w:rsidRPr="10CA6B30" w:rsidR="7733FC33">
        <w:rPr>
          <w:rFonts w:ascii="Calibri" w:hAnsi="Calibri" w:eastAsia="Calibri" w:cs="Calibri"/>
          <w:noProof w:val="0"/>
          <w:sz w:val="22"/>
          <w:szCs w:val="22"/>
          <w:lang w:val="en-GB"/>
        </w:rPr>
        <w:t>The key guidance for health professionals is available on the Public Health England (PHE) section of the GOV.UK website:</w:t>
      </w:r>
      <w:r>
        <w:br/>
      </w:r>
    </w:p>
    <w:p w:rsidR="7A930170" w:rsidP="10CA6B30" w:rsidRDefault="7A930170" w14:paraId="7E529484" w14:textId="0A64BBC7">
      <w:pPr>
        <w:jc w:val="both"/>
      </w:pPr>
      <w:hyperlink r:id="R83e8403397084568">
        <w:r w:rsidRPr="10CA6B30" w:rsidR="7733FC33">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7A930170" w:rsidP="10CA6B30" w:rsidRDefault="7A930170" w14:paraId="434673BF" w14:textId="639C240C">
      <w:pPr>
        <w:jc w:val="both"/>
      </w:pPr>
      <w:r w:rsidRPr="10CA6B30" w:rsidR="7733FC33">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5df102809fff46c5">
        <w:r w:rsidRPr="10CA6B30" w:rsidR="7733FC33">
          <w:rPr>
            <w:rStyle w:val="Hyperlink"/>
            <w:rFonts w:ascii="Calibri" w:hAnsi="Calibri" w:eastAsia="Calibri" w:cs="Calibri"/>
            <w:noProof w:val="0"/>
            <w:color w:val="000000" w:themeColor="text1" w:themeTint="FF" w:themeShade="FF"/>
            <w:sz w:val="22"/>
            <w:szCs w:val="22"/>
            <w:lang w:val="en-GB"/>
          </w:rPr>
          <w:t>GOV.UK website</w:t>
        </w:r>
      </w:hyperlink>
      <w:r w:rsidRPr="10CA6B30" w:rsidR="7733FC33">
        <w:rPr>
          <w:rFonts w:ascii="Calibri" w:hAnsi="Calibri" w:eastAsia="Calibri" w:cs="Calibri"/>
          <w:noProof w:val="0"/>
          <w:sz w:val="22"/>
          <w:szCs w:val="22"/>
          <w:lang w:val="en-GB"/>
        </w:rPr>
        <w:t>, but contextualises it for the community pharmacy environment.</w:t>
      </w:r>
    </w:p>
    <w:p w:rsidR="7A930170" w:rsidP="10CA6B30" w:rsidRDefault="7A930170" w14:paraId="72BEE079" w14:textId="3FE915EF">
      <w:pPr>
        <w:jc w:val="both"/>
      </w:pPr>
    </w:p>
    <w:p w:rsidR="7A930170" w:rsidP="10CA6B30" w:rsidRDefault="7A930170" w14:paraId="6ADF10F1" w14:textId="2072EDE4">
      <w:pPr>
        <w:jc w:val="both"/>
      </w:pPr>
      <w:hyperlink r:id="R192cafd777814eac">
        <w:r w:rsidRPr="10CA6B30" w:rsidR="7733FC33">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7A930170" w:rsidP="10CA6B30" w:rsidRDefault="7A930170" w14:paraId="58493C53" w14:textId="4760B19E">
      <w:pPr>
        <w:jc w:val="both"/>
      </w:pPr>
      <w:r w:rsidRPr="10CA6B30" w:rsidR="7733FC33">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7A930170" w:rsidP="10CA6B30" w:rsidRDefault="7A930170" w14:paraId="4EEA6C44" w14:textId="33339F4E">
      <w:pPr>
        <w:jc w:val="both"/>
      </w:pPr>
      <w:r>
        <w:br/>
      </w:r>
    </w:p>
    <w:p w:rsidR="7A930170" w:rsidP="10CA6B30" w:rsidRDefault="7A930170" w14:paraId="2AF553BB" w14:textId="1DB0FDD3">
      <w:pPr>
        <w:pStyle w:val="Normal"/>
        <w:rPr>
          <w:rFonts w:ascii="Calibri" w:hAnsi="Calibri" w:eastAsia="Calibri" w:cs="Calibri" w:asciiTheme="minorAscii" w:hAnsiTheme="minorAscii" w:eastAsiaTheme="minorAscii" w:cstheme="minorAscii"/>
          <w:noProof w:val="0"/>
          <w:lang w:val="en-GB"/>
        </w:rPr>
      </w:pPr>
    </w:p>
    <w:p w:rsidR="7A930170" w:rsidP="10CA6B30" w:rsidRDefault="7A930170" w14:paraId="4376F919" w14:textId="161964F7">
      <w:pPr>
        <w:pStyle w:val="Normal"/>
        <w:rPr>
          <w:rFonts w:ascii="Calibri" w:hAnsi="Calibri" w:eastAsia="Calibri" w:cs="Calibri" w:asciiTheme="minorAscii" w:hAnsiTheme="minorAscii" w:eastAsiaTheme="minorAscii" w:cstheme="minorAscii"/>
          <w:noProof w:val="0"/>
          <w:lang w:val="en-GB"/>
        </w:rPr>
      </w:pPr>
    </w:p>
    <w:p w:rsidR="7A930170" w:rsidP="10CA6B30" w:rsidRDefault="7A930170" w14:paraId="565D7D75" w14:textId="08A0279F">
      <w:pPr>
        <w:pStyle w:val="Normal"/>
        <w:rPr>
          <w:rFonts w:ascii="Calibri" w:hAnsi="Calibri" w:eastAsia="Calibri" w:cs="Calibri" w:asciiTheme="minorAscii" w:hAnsiTheme="minorAscii" w:eastAsiaTheme="minorAscii" w:cstheme="minorAscii"/>
        </w:rPr>
      </w:pPr>
    </w:p>
    <w:p w:rsidR="7A930170" w:rsidP="7A930170" w:rsidRDefault="7A930170" w14:paraId="0E61D206" w14:textId="4A2FA77D">
      <w:pPr>
        <w:pStyle w:val="Normal"/>
        <w:jc w:val="both"/>
      </w:pPr>
    </w:p>
    <w:p w:rsidR="2F193A57" w:rsidP="7A930170" w:rsidRDefault="2F193A57" w14:paraId="4D95B02F" w14:textId="62B77369">
      <w:pPr>
        <w:jc w:val="both"/>
      </w:pPr>
      <w:r>
        <w:br/>
      </w:r>
    </w:p>
    <w:p w:rsidR="7A930170" w:rsidP="7A930170" w:rsidRDefault="7A930170" w14:paraId="48FACDC9" w14:textId="3275CA85">
      <w:pPr>
        <w:pStyle w:val="Normal"/>
        <w:jc w:val="both"/>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0CA6B30"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0CA6B30">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2E3A9B"/>
    <w:rsid w:val="013B7E34"/>
    <w:rsid w:val="0144F2E1"/>
    <w:rsid w:val="0179C191"/>
    <w:rsid w:val="01BCADD3"/>
    <w:rsid w:val="01DAB6C1"/>
    <w:rsid w:val="01E34D5F"/>
    <w:rsid w:val="01FD5C8D"/>
    <w:rsid w:val="020EE979"/>
    <w:rsid w:val="0225C1D1"/>
    <w:rsid w:val="023A7C3A"/>
    <w:rsid w:val="023A8AC5"/>
    <w:rsid w:val="02940CD8"/>
    <w:rsid w:val="02AA3190"/>
    <w:rsid w:val="02B6C7C6"/>
    <w:rsid w:val="02E8E061"/>
    <w:rsid w:val="032E698E"/>
    <w:rsid w:val="0333E1AD"/>
    <w:rsid w:val="039CC93C"/>
    <w:rsid w:val="03B32ECF"/>
    <w:rsid w:val="03D7F046"/>
    <w:rsid w:val="03F269B1"/>
    <w:rsid w:val="0415E0EA"/>
    <w:rsid w:val="0451C26C"/>
    <w:rsid w:val="0456DAD8"/>
    <w:rsid w:val="049E364B"/>
    <w:rsid w:val="04A929C7"/>
    <w:rsid w:val="04CD698D"/>
    <w:rsid w:val="04D562E4"/>
    <w:rsid w:val="04E362D6"/>
    <w:rsid w:val="05022A84"/>
    <w:rsid w:val="050DD938"/>
    <w:rsid w:val="052C8D59"/>
    <w:rsid w:val="052CACC1"/>
    <w:rsid w:val="053F9E5F"/>
    <w:rsid w:val="05423AB5"/>
    <w:rsid w:val="054605FB"/>
    <w:rsid w:val="0546AD46"/>
    <w:rsid w:val="0581350A"/>
    <w:rsid w:val="05824B51"/>
    <w:rsid w:val="0583F4BA"/>
    <w:rsid w:val="0596A01D"/>
    <w:rsid w:val="05EC2066"/>
    <w:rsid w:val="05F55E9D"/>
    <w:rsid w:val="0606DBDF"/>
    <w:rsid w:val="0621ED2F"/>
    <w:rsid w:val="0624914E"/>
    <w:rsid w:val="06409C9C"/>
    <w:rsid w:val="06649C3C"/>
    <w:rsid w:val="06675BE9"/>
    <w:rsid w:val="06CB2B1F"/>
    <w:rsid w:val="06FDAC01"/>
    <w:rsid w:val="0730826B"/>
    <w:rsid w:val="0743435A"/>
    <w:rsid w:val="07782230"/>
    <w:rsid w:val="077CF03C"/>
    <w:rsid w:val="07A0F0EB"/>
    <w:rsid w:val="07D93AB8"/>
    <w:rsid w:val="08033BC8"/>
    <w:rsid w:val="080BCBA4"/>
    <w:rsid w:val="085AE690"/>
    <w:rsid w:val="090BC031"/>
    <w:rsid w:val="0919DA44"/>
    <w:rsid w:val="092F04B4"/>
    <w:rsid w:val="0940B73C"/>
    <w:rsid w:val="0958141C"/>
    <w:rsid w:val="09A8E705"/>
    <w:rsid w:val="09AED263"/>
    <w:rsid w:val="09E9701C"/>
    <w:rsid w:val="0A69B046"/>
    <w:rsid w:val="0A8DA105"/>
    <w:rsid w:val="0AAB63D1"/>
    <w:rsid w:val="0AE01170"/>
    <w:rsid w:val="0B038353"/>
    <w:rsid w:val="0B0EBF72"/>
    <w:rsid w:val="0B1F27C6"/>
    <w:rsid w:val="0B4FF3CB"/>
    <w:rsid w:val="0C2F120B"/>
    <w:rsid w:val="0C6DF65A"/>
    <w:rsid w:val="0C9A85BB"/>
    <w:rsid w:val="0C9E720D"/>
    <w:rsid w:val="0CC8D652"/>
    <w:rsid w:val="0D1A5406"/>
    <w:rsid w:val="0D27E4A4"/>
    <w:rsid w:val="0D7A9596"/>
    <w:rsid w:val="0DA76B44"/>
    <w:rsid w:val="0DAF1D59"/>
    <w:rsid w:val="0DF3A42E"/>
    <w:rsid w:val="0E34D2EC"/>
    <w:rsid w:val="0E34F058"/>
    <w:rsid w:val="0E44E56C"/>
    <w:rsid w:val="0E527AE7"/>
    <w:rsid w:val="0E66DFEC"/>
    <w:rsid w:val="0E7FECD9"/>
    <w:rsid w:val="0E9D6424"/>
    <w:rsid w:val="0EA044F7"/>
    <w:rsid w:val="0ED40383"/>
    <w:rsid w:val="0EE11B0D"/>
    <w:rsid w:val="0EE235D7"/>
    <w:rsid w:val="0F59BE21"/>
    <w:rsid w:val="0F709969"/>
    <w:rsid w:val="0F71225B"/>
    <w:rsid w:val="0F7C923E"/>
    <w:rsid w:val="0F8214D8"/>
    <w:rsid w:val="0F94C73F"/>
    <w:rsid w:val="0FA0A3B1"/>
    <w:rsid w:val="0FCA5871"/>
    <w:rsid w:val="0FDD12EB"/>
    <w:rsid w:val="0FE64160"/>
    <w:rsid w:val="0FFB1A08"/>
    <w:rsid w:val="104732E2"/>
    <w:rsid w:val="10537303"/>
    <w:rsid w:val="105A8F69"/>
    <w:rsid w:val="106BBB39"/>
    <w:rsid w:val="10C629DA"/>
    <w:rsid w:val="10CA6B30"/>
    <w:rsid w:val="10DC7D26"/>
    <w:rsid w:val="1101F5C5"/>
    <w:rsid w:val="114BB87B"/>
    <w:rsid w:val="114FFFB5"/>
    <w:rsid w:val="11589ABA"/>
    <w:rsid w:val="1177DB9A"/>
    <w:rsid w:val="117A7841"/>
    <w:rsid w:val="1193F498"/>
    <w:rsid w:val="11A84F62"/>
    <w:rsid w:val="11B59524"/>
    <w:rsid w:val="11E6B1F6"/>
    <w:rsid w:val="120F2CAF"/>
    <w:rsid w:val="124C86E2"/>
    <w:rsid w:val="12838831"/>
    <w:rsid w:val="12A6BC81"/>
    <w:rsid w:val="12DE7A84"/>
    <w:rsid w:val="12E3B438"/>
    <w:rsid w:val="133048E3"/>
    <w:rsid w:val="1340F1D7"/>
    <w:rsid w:val="134135FE"/>
    <w:rsid w:val="1349813D"/>
    <w:rsid w:val="139A573C"/>
    <w:rsid w:val="13A1EF98"/>
    <w:rsid w:val="13A55FCC"/>
    <w:rsid w:val="13D9FE4A"/>
    <w:rsid w:val="141625B3"/>
    <w:rsid w:val="14286984"/>
    <w:rsid w:val="14357A81"/>
    <w:rsid w:val="14372C9A"/>
    <w:rsid w:val="143F04CE"/>
    <w:rsid w:val="14403F94"/>
    <w:rsid w:val="145F38EE"/>
    <w:rsid w:val="146B1571"/>
    <w:rsid w:val="147859F3"/>
    <w:rsid w:val="14AAFCBF"/>
    <w:rsid w:val="14CDF089"/>
    <w:rsid w:val="14D8CCE7"/>
    <w:rsid w:val="156C4C02"/>
    <w:rsid w:val="15A2F7A6"/>
    <w:rsid w:val="15A6596B"/>
    <w:rsid w:val="15CE5CA7"/>
    <w:rsid w:val="160866A3"/>
    <w:rsid w:val="160D10C7"/>
    <w:rsid w:val="162DBAD8"/>
    <w:rsid w:val="1637166C"/>
    <w:rsid w:val="163B41DA"/>
    <w:rsid w:val="1676A973"/>
    <w:rsid w:val="16E18676"/>
    <w:rsid w:val="1700A0D6"/>
    <w:rsid w:val="17347E72"/>
    <w:rsid w:val="177BBF8B"/>
    <w:rsid w:val="179797F3"/>
    <w:rsid w:val="17BD7E3E"/>
    <w:rsid w:val="17C8DF50"/>
    <w:rsid w:val="17D65440"/>
    <w:rsid w:val="17D7A733"/>
    <w:rsid w:val="17DFFA3A"/>
    <w:rsid w:val="181B8354"/>
    <w:rsid w:val="1824B18C"/>
    <w:rsid w:val="183D08B3"/>
    <w:rsid w:val="186870CB"/>
    <w:rsid w:val="18739452"/>
    <w:rsid w:val="18757F7C"/>
    <w:rsid w:val="1886B414"/>
    <w:rsid w:val="189AD45A"/>
    <w:rsid w:val="18E2019D"/>
    <w:rsid w:val="190DF52A"/>
    <w:rsid w:val="192B7294"/>
    <w:rsid w:val="1984414F"/>
    <w:rsid w:val="198647C1"/>
    <w:rsid w:val="19C77CC7"/>
    <w:rsid w:val="19EE9A5C"/>
    <w:rsid w:val="1A2E3ED7"/>
    <w:rsid w:val="1A3E706A"/>
    <w:rsid w:val="1A694782"/>
    <w:rsid w:val="1ABE4017"/>
    <w:rsid w:val="1B1D478B"/>
    <w:rsid w:val="1B6DA178"/>
    <w:rsid w:val="1BB542AB"/>
    <w:rsid w:val="1BDAE459"/>
    <w:rsid w:val="1BF99B7D"/>
    <w:rsid w:val="1C2849AD"/>
    <w:rsid w:val="1C58CE1A"/>
    <w:rsid w:val="1CA9C448"/>
    <w:rsid w:val="1CFE3D11"/>
    <w:rsid w:val="1CFE6B75"/>
    <w:rsid w:val="1D449409"/>
    <w:rsid w:val="1D5E2434"/>
    <w:rsid w:val="1D865374"/>
    <w:rsid w:val="1D946379"/>
    <w:rsid w:val="1D9A11B7"/>
    <w:rsid w:val="1DBF3B5B"/>
    <w:rsid w:val="1DC0FE80"/>
    <w:rsid w:val="1DF424AF"/>
    <w:rsid w:val="1E151E1B"/>
    <w:rsid w:val="1E3FF750"/>
    <w:rsid w:val="1E548F34"/>
    <w:rsid w:val="1E7D1C5D"/>
    <w:rsid w:val="1EC13C9F"/>
    <w:rsid w:val="1ECFDD93"/>
    <w:rsid w:val="1EFFD29E"/>
    <w:rsid w:val="1F1A8682"/>
    <w:rsid w:val="1F1B103B"/>
    <w:rsid w:val="1F37C954"/>
    <w:rsid w:val="1F85E1B8"/>
    <w:rsid w:val="1F87BD20"/>
    <w:rsid w:val="1FF7186C"/>
    <w:rsid w:val="200B1A87"/>
    <w:rsid w:val="200C7644"/>
    <w:rsid w:val="2036EE94"/>
    <w:rsid w:val="20394C26"/>
    <w:rsid w:val="20445C6A"/>
    <w:rsid w:val="205E54E6"/>
    <w:rsid w:val="206B911C"/>
    <w:rsid w:val="2086D377"/>
    <w:rsid w:val="20A5D4A7"/>
    <w:rsid w:val="20B56314"/>
    <w:rsid w:val="20B5DAA5"/>
    <w:rsid w:val="21098B5A"/>
    <w:rsid w:val="212C3C71"/>
    <w:rsid w:val="214417CB"/>
    <w:rsid w:val="2149EF61"/>
    <w:rsid w:val="2163EEE0"/>
    <w:rsid w:val="217D4E27"/>
    <w:rsid w:val="21C4B257"/>
    <w:rsid w:val="21C77E8A"/>
    <w:rsid w:val="21D862D5"/>
    <w:rsid w:val="21EDA0C3"/>
    <w:rsid w:val="225AE59F"/>
    <w:rsid w:val="228A0BF4"/>
    <w:rsid w:val="22B6CE83"/>
    <w:rsid w:val="22DB2CE1"/>
    <w:rsid w:val="2376E401"/>
    <w:rsid w:val="237B28A4"/>
    <w:rsid w:val="23933B73"/>
    <w:rsid w:val="23C37852"/>
    <w:rsid w:val="2413E8C5"/>
    <w:rsid w:val="2421984D"/>
    <w:rsid w:val="2422CE2B"/>
    <w:rsid w:val="24406F96"/>
    <w:rsid w:val="2447CAE2"/>
    <w:rsid w:val="2456A155"/>
    <w:rsid w:val="24578CC9"/>
    <w:rsid w:val="245DC633"/>
    <w:rsid w:val="246B0E46"/>
    <w:rsid w:val="24DBDC38"/>
    <w:rsid w:val="24EF0AB6"/>
    <w:rsid w:val="250173B4"/>
    <w:rsid w:val="2509DD61"/>
    <w:rsid w:val="25239FA2"/>
    <w:rsid w:val="2564BC82"/>
    <w:rsid w:val="25B1B203"/>
    <w:rsid w:val="25DBCE9C"/>
    <w:rsid w:val="25F1FBC5"/>
    <w:rsid w:val="261E9E2C"/>
    <w:rsid w:val="264DBF5D"/>
    <w:rsid w:val="266C1127"/>
    <w:rsid w:val="268B49AC"/>
    <w:rsid w:val="270494C1"/>
    <w:rsid w:val="274D35A6"/>
    <w:rsid w:val="277761AD"/>
    <w:rsid w:val="280ACA66"/>
    <w:rsid w:val="28228451"/>
    <w:rsid w:val="282F2BA1"/>
    <w:rsid w:val="2854807C"/>
    <w:rsid w:val="285FF667"/>
    <w:rsid w:val="28708BCB"/>
    <w:rsid w:val="2881B7EC"/>
    <w:rsid w:val="288814D0"/>
    <w:rsid w:val="288BA346"/>
    <w:rsid w:val="2903A8AA"/>
    <w:rsid w:val="29250B2B"/>
    <w:rsid w:val="292D872A"/>
    <w:rsid w:val="29343686"/>
    <w:rsid w:val="293D1310"/>
    <w:rsid w:val="2966792A"/>
    <w:rsid w:val="2977B87A"/>
    <w:rsid w:val="2978C7B6"/>
    <w:rsid w:val="2985066C"/>
    <w:rsid w:val="29B42F83"/>
    <w:rsid w:val="29D71B16"/>
    <w:rsid w:val="2A0A881A"/>
    <w:rsid w:val="2A0F8E07"/>
    <w:rsid w:val="2A0FB90B"/>
    <w:rsid w:val="2A33FA37"/>
    <w:rsid w:val="2A78AE2F"/>
    <w:rsid w:val="2A8E0905"/>
    <w:rsid w:val="2AAD3B97"/>
    <w:rsid w:val="2AE7DCE4"/>
    <w:rsid w:val="2AF8A4CC"/>
    <w:rsid w:val="2AFE6DA8"/>
    <w:rsid w:val="2B0F816D"/>
    <w:rsid w:val="2B35527B"/>
    <w:rsid w:val="2B96B95A"/>
    <w:rsid w:val="2BBD38C5"/>
    <w:rsid w:val="2C1EDA7C"/>
    <w:rsid w:val="2C685AFE"/>
    <w:rsid w:val="2CA9AF4E"/>
    <w:rsid w:val="2D0DA55F"/>
    <w:rsid w:val="2DA3EAF4"/>
    <w:rsid w:val="2DB73EB3"/>
    <w:rsid w:val="2DC1CFB9"/>
    <w:rsid w:val="2E1CF2C0"/>
    <w:rsid w:val="2E4C9F15"/>
    <w:rsid w:val="2E4D836A"/>
    <w:rsid w:val="2E528CFA"/>
    <w:rsid w:val="2EA62C3A"/>
    <w:rsid w:val="2EB28AC0"/>
    <w:rsid w:val="2EC8C3CD"/>
    <w:rsid w:val="2ED2475F"/>
    <w:rsid w:val="2EE958A7"/>
    <w:rsid w:val="2F080C04"/>
    <w:rsid w:val="2F0E95C0"/>
    <w:rsid w:val="2F1590EA"/>
    <w:rsid w:val="2F193A57"/>
    <w:rsid w:val="2F478544"/>
    <w:rsid w:val="2F62168B"/>
    <w:rsid w:val="2F86E78C"/>
    <w:rsid w:val="2F90B13D"/>
    <w:rsid w:val="2F923B52"/>
    <w:rsid w:val="2FA65E2C"/>
    <w:rsid w:val="300A2843"/>
    <w:rsid w:val="3035CAEB"/>
    <w:rsid w:val="305D7B7E"/>
    <w:rsid w:val="3119B661"/>
    <w:rsid w:val="3171220A"/>
    <w:rsid w:val="317EBEB9"/>
    <w:rsid w:val="31907D0E"/>
    <w:rsid w:val="31D2CCFA"/>
    <w:rsid w:val="31DEC55D"/>
    <w:rsid w:val="321A9C58"/>
    <w:rsid w:val="3227CDA1"/>
    <w:rsid w:val="3232792E"/>
    <w:rsid w:val="3241C48B"/>
    <w:rsid w:val="324EE8CB"/>
    <w:rsid w:val="324F3FE0"/>
    <w:rsid w:val="32567A97"/>
    <w:rsid w:val="32572580"/>
    <w:rsid w:val="32B03FD2"/>
    <w:rsid w:val="32DF62B1"/>
    <w:rsid w:val="32ED08EE"/>
    <w:rsid w:val="3303F1E9"/>
    <w:rsid w:val="330A7F7D"/>
    <w:rsid w:val="3333B0B7"/>
    <w:rsid w:val="3342A6BF"/>
    <w:rsid w:val="336D6DFE"/>
    <w:rsid w:val="3377F9DE"/>
    <w:rsid w:val="339DD626"/>
    <w:rsid w:val="341787FD"/>
    <w:rsid w:val="342EAACA"/>
    <w:rsid w:val="346A0964"/>
    <w:rsid w:val="34908D5C"/>
    <w:rsid w:val="34C09807"/>
    <w:rsid w:val="34DCEA4C"/>
    <w:rsid w:val="35046EFB"/>
    <w:rsid w:val="3532B34E"/>
    <w:rsid w:val="356A58DC"/>
    <w:rsid w:val="356D7F02"/>
    <w:rsid w:val="3572969D"/>
    <w:rsid w:val="35950BA1"/>
    <w:rsid w:val="35C36166"/>
    <w:rsid w:val="35D64B25"/>
    <w:rsid w:val="35DEF428"/>
    <w:rsid w:val="35EB6E41"/>
    <w:rsid w:val="3605FD56"/>
    <w:rsid w:val="361F7B5D"/>
    <w:rsid w:val="372207D6"/>
    <w:rsid w:val="3728165A"/>
    <w:rsid w:val="37347D97"/>
    <w:rsid w:val="374E7758"/>
    <w:rsid w:val="37AA10EA"/>
    <w:rsid w:val="37DCDBFE"/>
    <w:rsid w:val="37FEB365"/>
    <w:rsid w:val="38231052"/>
    <w:rsid w:val="38269266"/>
    <w:rsid w:val="384F8ADE"/>
    <w:rsid w:val="3865FC5B"/>
    <w:rsid w:val="38698305"/>
    <w:rsid w:val="3870D5FF"/>
    <w:rsid w:val="388C8BC7"/>
    <w:rsid w:val="38AAAD3D"/>
    <w:rsid w:val="38B9F256"/>
    <w:rsid w:val="39427044"/>
    <w:rsid w:val="396349C5"/>
    <w:rsid w:val="39690538"/>
    <w:rsid w:val="397F4C0A"/>
    <w:rsid w:val="3987B161"/>
    <w:rsid w:val="39B94B47"/>
    <w:rsid w:val="39C97423"/>
    <w:rsid w:val="3A1546DC"/>
    <w:rsid w:val="3A334255"/>
    <w:rsid w:val="3A458C65"/>
    <w:rsid w:val="3A7FA600"/>
    <w:rsid w:val="3A923158"/>
    <w:rsid w:val="3AAB3D21"/>
    <w:rsid w:val="3AC56328"/>
    <w:rsid w:val="3AF5A27E"/>
    <w:rsid w:val="3B39CFC3"/>
    <w:rsid w:val="3B3B082B"/>
    <w:rsid w:val="3B84CC68"/>
    <w:rsid w:val="3B9977B5"/>
    <w:rsid w:val="3BD25EF3"/>
    <w:rsid w:val="3BD4B61E"/>
    <w:rsid w:val="3BE1754E"/>
    <w:rsid w:val="3C1B0C1F"/>
    <w:rsid w:val="3C29DE06"/>
    <w:rsid w:val="3C4D8F8C"/>
    <w:rsid w:val="3C5ADD7E"/>
    <w:rsid w:val="3C97DAB0"/>
    <w:rsid w:val="3CD52085"/>
    <w:rsid w:val="3CDE69B6"/>
    <w:rsid w:val="3CF6AF44"/>
    <w:rsid w:val="3CFD547B"/>
    <w:rsid w:val="3D4EB9C3"/>
    <w:rsid w:val="3D7802B1"/>
    <w:rsid w:val="3D90F61F"/>
    <w:rsid w:val="3D9B2053"/>
    <w:rsid w:val="3DFC615C"/>
    <w:rsid w:val="3E069CF3"/>
    <w:rsid w:val="3E1B6378"/>
    <w:rsid w:val="3E1FCDC4"/>
    <w:rsid w:val="3E25E4FB"/>
    <w:rsid w:val="3E3D285E"/>
    <w:rsid w:val="3E4A0E93"/>
    <w:rsid w:val="3E59C328"/>
    <w:rsid w:val="3E848FE9"/>
    <w:rsid w:val="3E8C564F"/>
    <w:rsid w:val="3EE21B97"/>
    <w:rsid w:val="3EF65618"/>
    <w:rsid w:val="3F049E1B"/>
    <w:rsid w:val="3F1CA418"/>
    <w:rsid w:val="3F409FF2"/>
    <w:rsid w:val="3F454424"/>
    <w:rsid w:val="3F839C74"/>
    <w:rsid w:val="3FAEF222"/>
    <w:rsid w:val="3FBB1209"/>
    <w:rsid w:val="3FDF7955"/>
    <w:rsid w:val="3FE9639B"/>
    <w:rsid w:val="40158055"/>
    <w:rsid w:val="404AF29F"/>
    <w:rsid w:val="40564B05"/>
    <w:rsid w:val="406C1D56"/>
    <w:rsid w:val="4092D4CC"/>
    <w:rsid w:val="40A4B8FA"/>
    <w:rsid w:val="40DA011F"/>
    <w:rsid w:val="40F11EAA"/>
    <w:rsid w:val="410EF39B"/>
    <w:rsid w:val="416C14AA"/>
    <w:rsid w:val="4171096E"/>
    <w:rsid w:val="417BEDAA"/>
    <w:rsid w:val="4194BC18"/>
    <w:rsid w:val="41BF78F5"/>
    <w:rsid w:val="41E51B9C"/>
    <w:rsid w:val="42019965"/>
    <w:rsid w:val="423AF4A2"/>
    <w:rsid w:val="42448E19"/>
    <w:rsid w:val="425549BB"/>
    <w:rsid w:val="4255A69B"/>
    <w:rsid w:val="426A7679"/>
    <w:rsid w:val="426E2152"/>
    <w:rsid w:val="42796F07"/>
    <w:rsid w:val="42B19805"/>
    <w:rsid w:val="42E02F9B"/>
    <w:rsid w:val="434359EA"/>
    <w:rsid w:val="436D6061"/>
    <w:rsid w:val="437D237D"/>
    <w:rsid w:val="437E4D63"/>
    <w:rsid w:val="43954701"/>
    <w:rsid w:val="43A54E5B"/>
    <w:rsid w:val="43ACCDD6"/>
    <w:rsid w:val="441E8B72"/>
    <w:rsid w:val="4422108E"/>
    <w:rsid w:val="445FA4A5"/>
    <w:rsid w:val="448F2B37"/>
    <w:rsid w:val="44A600FB"/>
    <w:rsid w:val="44A89C41"/>
    <w:rsid w:val="44B5D789"/>
    <w:rsid w:val="44EB152A"/>
    <w:rsid w:val="44FDEADF"/>
    <w:rsid w:val="45530173"/>
    <w:rsid w:val="456AA994"/>
    <w:rsid w:val="459B1921"/>
    <w:rsid w:val="45A4A6DB"/>
    <w:rsid w:val="45F6E50B"/>
    <w:rsid w:val="4632498D"/>
    <w:rsid w:val="46397D2D"/>
    <w:rsid w:val="464DEC75"/>
    <w:rsid w:val="465050B0"/>
    <w:rsid w:val="46B65C4C"/>
    <w:rsid w:val="46D9BC79"/>
    <w:rsid w:val="471876FD"/>
    <w:rsid w:val="471B6D7C"/>
    <w:rsid w:val="471D072E"/>
    <w:rsid w:val="475106BA"/>
    <w:rsid w:val="4762FB18"/>
    <w:rsid w:val="4766C800"/>
    <w:rsid w:val="47D1A6B5"/>
    <w:rsid w:val="47D5CDFA"/>
    <w:rsid w:val="47D703A7"/>
    <w:rsid w:val="47D8AED6"/>
    <w:rsid w:val="47E023C5"/>
    <w:rsid w:val="47F8B41C"/>
    <w:rsid w:val="4817B3CF"/>
    <w:rsid w:val="482C814F"/>
    <w:rsid w:val="485B1E28"/>
    <w:rsid w:val="485BA107"/>
    <w:rsid w:val="485DA0E8"/>
    <w:rsid w:val="489A90E9"/>
    <w:rsid w:val="48AF6C2A"/>
    <w:rsid w:val="48EAF592"/>
    <w:rsid w:val="492D412B"/>
    <w:rsid w:val="493E0D89"/>
    <w:rsid w:val="49950F4A"/>
    <w:rsid w:val="49969C7A"/>
    <w:rsid w:val="49C3ABBB"/>
    <w:rsid w:val="4A001862"/>
    <w:rsid w:val="4A0C7ADB"/>
    <w:rsid w:val="4A28CA4D"/>
    <w:rsid w:val="4A4C44E3"/>
    <w:rsid w:val="4A518C0F"/>
    <w:rsid w:val="4A5E49F7"/>
    <w:rsid w:val="4AC00565"/>
    <w:rsid w:val="4AC197DC"/>
    <w:rsid w:val="4B0643CA"/>
    <w:rsid w:val="4B091721"/>
    <w:rsid w:val="4B1C2248"/>
    <w:rsid w:val="4B473216"/>
    <w:rsid w:val="4B59D9DA"/>
    <w:rsid w:val="4B7AF1E9"/>
    <w:rsid w:val="4B8169E1"/>
    <w:rsid w:val="4BBE54A2"/>
    <w:rsid w:val="4BE41E9D"/>
    <w:rsid w:val="4BFE15E1"/>
    <w:rsid w:val="4C053088"/>
    <w:rsid w:val="4C484C72"/>
    <w:rsid w:val="4C6252E7"/>
    <w:rsid w:val="4C9E9F26"/>
    <w:rsid w:val="4CA1FA96"/>
    <w:rsid w:val="4CCC1434"/>
    <w:rsid w:val="4CD4578E"/>
    <w:rsid w:val="4D0F10AE"/>
    <w:rsid w:val="4D19646E"/>
    <w:rsid w:val="4D326FDA"/>
    <w:rsid w:val="4D6A2A6F"/>
    <w:rsid w:val="4DD07AF3"/>
    <w:rsid w:val="4DF38B44"/>
    <w:rsid w:val="4E125568"/>
    <w:rsid w:val="4E36CE18"/>
    <w:rsid w:val="4E47E3E3"/>
    <w:rsid w:val="4E5DC8B0"/>
    <w:rsid w:val="4EADBDB2"/>
    <w:rsid w:val="4EE89861"/>
    <w:rsid w:val="4EEFCA2C"/>
    <w:rsid w:val="4EF41EB2"/>
    <w:rsid w:val="4F1B2503"/>
    <w:rsid w:val="4F43A771"/>
    <w:rsid w:val="4F4602B0"/>
    <w:rsid w:val="4FBEC70A"/>
    <w:rsid w:val="4FC3C29A"/>
    <w:rsid w:val="4FC5B84D"/>
    <w:rsid w:val="4FF02FF3"/>
    <w:rsid w:val="4FF983AE"/>
    <w:rsid w:val="508039BB"/>
    <w:rsid w:val="5080AEC2"/>
    <w:rsid w:val="50AC784A"/>
    <w:rsid w:val="50B277AF"/>
    <w:rsid w:val="50BAF040"/>
    <w:rsid w:val="50C7DC7B"/>
    <w:rsid w:val="50C9DC70"/>
    <w:rsid w:val="50EC8EA9"/>
    <w:rsid w:val="51160FD4"/>
    <w:rsid w:val="5117B642"/>
    <w:rsid w:val="511A1492"/>
    <w:rsid w:val="511B4A40"/>
    <w:rsid w:val="51835176"/>
    <w:rsid w:val="518C0DA9"/>
    <w:rsid w:val="5192C3EC"/>
    <w:rsid w:val="51DF7456"/>
    <w:rsid w:val="51EBA9C2"/>
    <w:rsid w:val="51F98C9E"/>
    <w:rsid w:val="520F085E"/>
    <w:rsid w:val="524821D1"/>
    <w:rsid w:val="525BD404"/>
    <w:rsid w:val="5286484D"/>
    <w:rsid w:val="52969442"/>
    <w:rsid w:val="52BB0D0B"/>
    <w:rsid w:val="52ED2AF2"/>
    <w:rsid w:val="533172E2"/>
    <w:rsid w:val="53392914"/>
    <w:rsid w:val="53A71ABB"/>
    <w:rsid w:val="53F11B04"/>
    <w:rsid w:val="53F3FB91"/>
    <w:rsid w:val="53F719BC"/>
    <w:rsid w:val="53F8F822"/>
    <w:rsid w:val="545E8C4B"/>
    <w:rsid w:val="54988C11"/>
    <w:rsid w:val="556946D1"/>
    <w:rsid w:val="55B85834"/>
    <w:rsid w:val="55D8C341"/>
    <w:rsid w:val="55F114DE"/>
    <w:rsid w:val="5692B548"/>
    <w:rsid w:val="569C49A9"/>
    <w:rsid w:val="56CBA00C"/>
    <w:rsid w:val="56FC9CAE"/>
    <w:rsid w:val="5737CB48"/>
    <w:rsid w:val="573D5DD5"/>
    <w:rsid w:val="5796B9D7"/>
    <w:rsid w:val="57BF2160"/>
    <w:rsid w:val="57C6001A"/>
    <w:rsid w:val="57D5FAAB"/>
    <w:rsid w:val="57FC70C8"/>
    <w:rsid w:val="5805F0A7"/>
    <w:rsid w:val="586368EE"/>
    <w:rsid w:val="586F1398"/>
    <w:rsid w:val="587CE946"/>
    <w:rsid w:val="5883CCD5"/>
    <w:rsid w:val="589A52F7"/>
    <w:rsid w:val="58E7AC5E"/>
    <w:rsid w:val="59853972"/>
    <w:rsid w:val="59B2DBC5"/>
    <w:rsid w:val="59E17E46"/>
    <w:rsid w:val="59E2C5A3"/>
    <w:rsid w:val="59EA4484"/>
    <w:rsid w:val="5A28E293"/>
    <w:rsid w:val="5A2AAB5C"/>
    <w:rsid w:val="5A4D0A26"/>
    <w:rsid w:val="5A6CDAE7"/>
    <w:rsid w:val="5A78921D"/>
    <w:rsid w:val="5A8204F5"/>
    <w:rsid w:val="5A8AF45D"/>
    <w:rsid w:val="5A9D18D8"/>
    <w:rsid w:val="5AA7C85C"/>
    <w:rsid w:val="5ABC288C"/>
    <w:rsid w:val="5AD5C5AD"/>
    <w:rsid w:val="5AE2D5D7"/>
    <w:rsid w:val="5AFD2C4E"/>
    <w:rsid w:val="5B355A69"/>
    <w:rsid w:val="5BCA66C7"/>
    <w:rsid w:val="5C147406"/>
    <w:rsid w:val="5C23DCE7"/>
    <w:rsid w:val="5C458A3D"/>
    <w:rsid w:val="5C46A0BA"/>
    <w:rsid w:val="5C774783"/>
    <w:rsid w:val="5CB0D752"/>
    <w:rsid w:val="5CEF2F19"/>
    <w:rsid w:val="5CF5828D"/>
    <w:rsid w:val="5D4BB4AD"/>
    <w:rsid w:val="5D64C6E5"/>
    <w:rsid w:val="5D774A65"/>
    <w:rsid w:val="5DF95035"/>
    <w:rsid w:val="5E6E03E9"/>
    <w:rsid w:val="5E843E1C"/>
    <w:rsid w:val="5EACB5AC"/>
    <w:rsid w:val="5EBF8AAB"/>
    <w:rsid w:val="5EC83CF2"/>
    <w:rsid w:val="5ED77EA9"/>
    <w:rsid w:val="5EDFC8C6"/>
    <w:rsid w:val="5F1F8459"/>
    <w:rsid w:val="5F2C1E70"/>
    <w:rsid w:val="5F35A0F0"/>
    <w:rsid w:val="5F549141"/>
    <w:rsid w:val="5F54AB3E"/>
    <w:rsid w:val="5F7AFF0E"/>
    <w:rsid w:val="5F9C6978"/>
    <w:rsid w:val="5FBD74E8"/>
    <w:rsid w:val="5FC9E6DF"/>
    <w:rsid w:val="5FD2CFA2"/>
    <w:rsid w:val="5FD4ED35"/>
    <w:rsid w:val="5FDC26C4"/>
    <w:rsid w:val="604A5B59"/>
    <w:rsid w:val="60619FB0"/>
    <w:rsid w:val="60825276"/>
    <w:rsid w:val="60891926"/>
    <w:rsid w:val="60980F97"/>
    <w:rsid w:val="60AC479A"/>
    <w:rsid w:val="60AF3DE0"/>
    <w:rsid w:val="60DB8AD9"/>
    <w:rsid w:val="60E20C69"/>
    <w:rsid w:val="61555322"/>
    <w:rsid w:val="616DA950"/>
    <w:rsid w:val="61728BC8"/>
    <w:rsid w:val="618B36DF"/>
    <w:rsid w:val="6198A35E"/>
    <w:rsid w:val="61ED6982"/>
    <w:rsid w:val="61EF7E0A"/>
    <w:rsid w:val="62105156"/>
    <w:rsid w:val="621C5FF5"/>
    <w:rsid w:val="626C1037"/>
    <w:rsid w:val="6285549B"/>
    <w:rsid w:val="628A410C"/>
    <w:rsid w:val="62A82572"/>
    <w:rsid w:val="62AE8BE6"/>
    <w:rsid w:val="62B1F8ED"/>
    <w:rsid w:val="62C89165"/>
    <w:rsid w:val="62D26144"/>
    <w:rsid w:val="631B325A"/>
    <w:rsid w:val="634880F9"/>
    <w:rsid w:val="635356F2"/>
    <w:rsid w:val="63941F17"/>
    <w:rsid w:val="63A5BA59"/>
    <w:rsid w:val="63D5FAC5"/>
    <w:rsid w:val="6400B296"/>
    <w:rsid w:val="6416474C"/>
    <w:rsid w:val="645964D5"/>
    <w:rsid w:val="64650135"/>
    <w:rsid w:val="6480E575"/>
    <w:rsid w:val="649F95F9"/>
    <w:rsid w:val="64E4A7E8"/>
    <w:rsid w:val="652DBAF4"/>
    <w:rsid w:val="65508DC3"/>
    <w:rsid w:val="655A4137"/>
    <w:rsid w:val="6596709C"/>
    <w:rsid w:val="65B1827A"/>
    <w:rsid w:val="65C052F3"/>
    <w:rsid w:val="6605897D"/>
    <w:rsid w:val="665EDC8F"/>
    <w:rsid w:val="6661C1B1"/>
    <w:rsid w:val="666D30F2"/>
    <w:rsid w:val="66F04059"/>
    <w:rsid w:val="6725D7F3"/>
    <w:rsid w:val="673EF11B"/>
    <w:rsid w:val="675A5D94"/>
    <w:rsid w:val="676E4905"/>
    <w:rsid w:val="6771E235"/>
    <w:rsid w:val="67D28902"/>
    <w:rsid w:val="681CA961"/>
    <w:rsid w:val="68627FCB"/>
    <w:rsid w:val="6869A349"/>
    <w:rsid w:val="687B6B6D"/>
    <w:rsid w:val="68956EA0"/>
    <w:rsid w:val="689D500D"/>
    <w:rsid w:val="68BBD837"/>
    <w:rsid w:val="69266260"/>
    <w:rsid w:val="696740DA"/>
    <w:rsid w:val="69682D73"/>
    <w:rsid w:val="69A454D1"/>
    <w:rsid w:val="69CB6344"/>
    <w:rsid w:val="6A0C7D52"/>
    <w:rsid w:val="6A0F8A51"/>
    <w:rsid w:val="6A22E232"/>
    <w:rsid w:val="6A4E906E"/>
    <w:rsid w:val="6A59B146"/>
    <w:rsid w:val="6A6BD4FE"/>
    <w:rsid w:val="6A7A7D70"/>
    <w:rsid w:val="6AC1C190"/>
    <w:rsid w:val="6B12CC8E"/>
    <w:rsid w:val="6B3D5543"/>
    <w:rsid w:val="6B45A210"/>
    <w:rsid w:val="6B6394F6"/>
    <w:rsid w:val="6BA20429"/>
    <w:rsid w:val="6BF30201"/>
    <w:rsid w:val="6BF564D9"/>
    <w:rsid w:val="6C0AECBF"/>
    <w:rsid w:val="6C29C5FD"/>
    <w:rsid w:val="6C58F99B"/>
    <w:rsid w:val="6C6E910B"/>
    <w:rsid w:val="6CB4CEBB"/>
    <w:rsid w:val="6CECA8B1"/>
    <w:rsid w:val="6CEFE06F"/>
    <w:rsid w:val="6CF67784"/>
    <w:rsid w:val="6D021252"/>
    <w:rsid w:val="6D3FDB96"/>
    <w:rsid w:val="6D4ED974"/>
    <w:rsid w:val="6D5FF5C5"/>
    <w:rsid w:val="6D6ABF6F"/>
    <w:rsid w:val="6D7BDAF7"/>
    <w:rsid w:val="6D9C4F48"/>
    <w:rsid w:val="6DB37391"/>
    <w:rsid w:val="6DDB5786"/>
    <w:rsid w:val="6E121173"/>
    <w:rsid w:val="6E144218"/>
    <w:rsid w:val="6E279D69"/>
    <w:rsid w:val="6E3DCCBE"/>
    <w:rsid w:val="6E3E13D2"/>
    <w:rsid w:val="6E6AE8E8"/>
    <w:rsid w:val="6E7FACB5"/>
    <w:rsid w:val="6EB442F9"/>
    <w:rsid w:val="6ECA8701"/>
    <w:rsid w:val="6EFBE9E3"/>
    <w:rsid w:val="6F426BF1"/>
    <w:rsid w:val="6F947FF2"/>
    <w:rsid w:val="6FE95A47"/>
    <w:rsid w:val="6FFAFD69"/>
    <w:rsid w:val="703ED730"/>
    <w:rsid w:val="709230C7"/>
    <w:rsid w:val="70984D31"/>
    <w:rsid w:val="70AEE8E2"/>
    <w:rsid w:val="70BC9B72"/>
    <w:rsid w:val="70D35E6C"/>
    <w:rsid w:val="70D5D9BD"/>
    <w:rsid w:val="70E2039D"/>
    <w:rsid w:val="71072C97"/>
    <w:rsid w:val="712DF454"/>
    <w:rsid w:val="7161A65D"/>
    <w:rsid w:val="7167FFD7"/>
    <w:rsid w:val="719C6FB4"/>
    <w:rsid w:val="71D23318"/>
    <w:rsid w:val="71E23615"/>
    <w:rsid w:val="71ED48C2"/>
    <w:rsid w:val="71F08954"/>
    <w:rsid w:val="72308E65"/>
    <w:rsid w:val="7231D1EB"/>
    <w:rsid w:val="72578347"/>
    <w:rsid w:val="7276118F"/>
    <w:rsid w:val="72910FAD"/>
    <w:rsid w:val="72A9B53D"/>
    <w:rsid w:val="72AE7B36"/>
    <w:rsid w:val="72DD3638"/>
    <w:rsid w:val="73408318"/>
    <w:rsid w:val="7357EE46"/>
    <w:rsid w:val="7373D2D0"/>
    <w:rsid w:val="738C18E1"/>
    <w:rsid w:val="73AF54D7"/>
    <w:rsid w:val="73CECF21"/>
    <w:rsid w:val="743FE212"/>
    <w:rsid w:val="74623108"/>
    <w:rsid w:val="7523D793"/>
    <w:rsid w:val="7532F1F3"/>
    <w:rsid w:val="75378AEC"/>
    <w:rsid w:val="7558563B"/>
    <w:rsid w:val="756576A1"/>
    <w:rsid w:val="75AF259D"/>
    <w:rsid w:val="75B12C5B"/>
    <w:rsid w:val="75EA594D"/>
    <w:rsid w:val="75FFB5AF"/>
    <w:rsid w:val="7608A007"/>
    <w:rsid w:val="76557FDC"/>
    <w:rsid w:val="7663A44D"/>
    <w:rsid w:val="76D04276"/>
    <w:rsid w:val="76D3EF9B"/>
    <w:rsid w:val="76EE01DC"/>
    <w:rsid w:val="76F22F65"/>
    <w:rsid w:val="7700FECA"/>
    <w:rsid w:val="771CA4F2"/>
    <w:rsid w:val="7720820E"/>
    <w:rsid w:val="77284BFE"/>
    <w:rsid w:val="773125F6"/>
    <w:rsid w:val="7733FC33"/>
    <w:rsid w:val="77456A46"/>
    <w:rsid w:val="77464A8B"/>
    <w:rsid w:val="777CEAE0"/>
    <w:rsid w:val="779ED73D"/>
    <w:rsid w:val="77A380E0"/>
    <w:rsid w:val="77A429F6"/>
    <w:rsid w:val="77A8A309"/>
    <w:rsid w:val="7800407E"/>
    <w:rsid w:val="78312895"/>
    <w:rsid w:val="783982A2"/>
    <w:rsid w:val="785853AF"/>
    <w:rsid w:val="785B34DE"/>
    <w:rsid w:val="78885FF2"/>
    <w:rsid w:val="78C2B221"/>
    <w:rsid w:val="78CB0544"/>
    <w:rsid w:val="78E95629"/>
    <w:rsid w:val="79122742"/>
    <w:rsid w:val="79201F97"/>
    <w:rsid w:val="792386F9"/>
    <w:rsid w:val="794312FB"/>
    <w:rsid w:val="7972523A"/>
    <w:rsid w:val="797F7190"/>
    <w:rsid w:val="7984B10B"/>
    <w:rsid w:val="79A23A0A"/>
    <w:rsid w:val="79AC5B5F"/>
    <w:rsid w:val="79AF7F23"/>
    <w:rsid w:val="79CF8774"/>
    <w:rsid w:val="79DCDB05"/>
    <w:rsid w:val="79FFEB21"/>
    <w:rsid w:val="7A16A3BF"/>
    <w:rsid w:val="7A22B086"/>
    <w:rsid w:val="7A4E6BA7"/>
    <w:rsid w:val="7A694792"/>
    <w:rsid w:val="7A84CAE6"/>
    <w:rsid w:val="7A930170"/>
    <w:rsid w:val="7A939118"/>
    <w:rsid w:val="7A9C68C4"/>
    <w:rsid w:val="7AB7956F"/>
    <w:rsid w:val="7AB8ED59"/>
    <w:rsid w:val="7B8FD7CB"/>
    <w:rsid w:val="7BDCD269"/>
    <w:rsid w:val="7BDFF3FB"/>
    <w:rsid w:val="7BF1CA80"/>
    <w:rsid w:val="7C02CED6"/>
    <w:rsid w:val="7C1F58A6"/>
    <w:rsid w:val="7C46746C"/>
    <w:rsid w:val="7C5D488B"/>
    <w:rsid w:val="7C9EEC10"/>
    <w:rsid w:val="7CC08056"/>
    <w:rsid w:val="7CC73815"/>
    <w:rsid w:val="7D050DCC"/>
    <w:rsid w:val="7D0F6854"/>
    <w:rsid w:val="7D18B673"/>
    <w:rsid w:val="7D2862DF"/>
    <w:rsid w:val="7DA500F3"/>
    <w:rsid w:val="7DB85DA7"/>
    <w:rsid w:val="7DC6FBCF"/>
    <w:rsid w:val="7DFEE811"/>
    <w:rsid w:val="7E66D171"/>
    <w:rsid w:val="7E8FA72D"/>
    <w:rsid w:val="7ECCF3FC"/>
    <w:rsid w:val="7EF686D9"/>
    <w:rsid w:val="7F0AB467"/>
    <w:rsid w:val="7F0B8201"/>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news/plans-to-ease-guidance-for-over-2-million-shielding" TargetMode="External" Id="Rb95d7d3df7a44a01" /><Relationship Type="http://schemas.openxmlformats.org/officeDocument/2006/relationships/hyperlink" Target="https://psnc.org.uk/our-news/government-announces-plans-for-changes-to-shielding/" TargetMode="External" Id="R9f37a1988009444a" /><Relationship Type="http://schemas.openxmlformats.org/officeDocument/2006/relationships/hyperlink" Target="https://psnc.org.uk/our-news/contractor-notice-covid-19-payments-for-july-2020/" TargetMode="External" Id="R0661c8fd8aa64fc2" /><Relationship Type="http://schemas.openxmlformats.org/officeDocument/2006/relationships/hyperlink" Target="https://www.england.nhs.uk/coronavirus/publication/risk-assessments-for-at-risk-staff-groups-letter/" TargetMode="External" Id="R4c323887c9764351" /><Relationship Type="http://schemas.openxmlformats.org/officeDocument/2006/relationships/hyperlink" Target="https://psnc.org.uk/our-news/nhsei-request-urgent-completion-of-staff-risk-assessments/" TargetMode="External" Id="R3631011ecd784b1d" /><Relationship Type="http://schemas.openxmlformats.org/officeDocument/2006/relationships/hyperlink" Target="https://psnc.org.uk/the-healthcare-landscape/covid19/contractor-guidance-and-support/" TargetMode="External" Id="Rba058e06e9684f35" /><Relationship Type="http://schemas.openxmlformats.org/officeDocument/2006/relationships/hyperlink" Target="https://psnc.org.uk/the-healthcare-landscape/covid19/information-for-the-public/" TargetMode="External" Id="R67d993e5db9a425f" /><Relationship Type="http://schemas.openxmlformats.org/officeDocument/2006/relationships/hyperlink" Target="https://psnc.org.uk/contract-it/essential-service-clinical-governance/emergency-planning/" TargetMode="External" Id="R1bbe82d4369e493b" /><Relationship Type="http://schemas.openxmlformats.org/officeDocument/2006/relationships/hyperlink" Target="https://www.gov.uk/government/collections/wuhan-novel-coronavirus" TargetMode="External" Id="R21528aaefc5c4a63" /><Relationship Type="http://schemas.openxmlformats.org/officeDocument/2006/relationships/hyperlink" Target="https://www.england.nhs.uk/coronavirus/primary-care/" TargetMode="External" Id="R0127b279a8d04d49" /><Relationship Type="http://schemas.openxmlformats.org/officeDocument/2006/relationships/hyperlink" Target="https://www.england.nhs.uk/coronavirus/primary-care/" TargetMode="External" Id="Rd89b9f42c90f4c98" /><Relationship Type="http://schemas.openxmlformats.org/officeDocument/2006/relationships/hyperlink" Target="https://campaignresources.phe.gov.uk/resources/campaigns/101/resources/5016" TargetMode="External" Id="R82f46fb3aff247d4" /><Relationship Type="http://schemas.openxmlformats.org/officeDocument/2006/relationships/hyperlink" Target="https://www.gov.uk/government/collections/wuhan-novel-coronavirus" TargetMode="External" Id="R83e8403397084568" /><Relationship Type="http://schemas.openxmlformats.org/officeDocument/2006/relationships/hyperlink" Target="https://www.gov.uk/government/collections/wuhan-novel-coronavirus" TargetMode="External" Id="R5df102809fff46c5" /><Relationship Type="http://schemas.openxmlformats.org/officeDocument/2006/relationships/hyperlink" Target="https://www.england.nhs.uk/coronavirus/primary-care/" TargetMode="External" Id="R192cafd777814eac"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39</revision>
  <lastPrinted>2018-01-08T12:15:00.0000000Z</lastPrinted>
  <dcterms:created xsi:type="dcterms:W3CDTF">2020-02-28T10:54:00.0000000Z</dcterms:created>
  <dcterms:modified xsi:type="dcterms:W3CDTF">2020-06-29T17:13:21.4678428Z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