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0B7E" w14:textId="5A7B4BA5" w:rsidR="00AC2C3F" w:rsidRPr="00722B86" w:rsidRDefault="00AC2C3F" w:rsidP="00AC2C3F">
      <w:pPr>
        <w:spacing w:before="25"/>
        <w:ind w:left="-567" w:right="-755"/>
        <w:rPr>
          <w:rFonts w:eastAsia="Calibri"/>
          <w:b/>
          <w:sz w:val="32"/>
          <w:szCs w:val="32"/>
        </w:rPr>
      </w:pPr>
      <w:r w:rsidRPr="00B122AF">
        <w:rPr>
          <w:rFonts w:eastAsia="Calibri"/>
          <w:b/>
          <w:sz w:val="32"/>
          <w:szCs w:val="32"/>
        </w:rPr>
        <w:t xml:space="preserve">Community </w:t>
      </w:r>
      <w:r>
        <w:rPr>
          <w:rFonts w:eastAsia="Calibri"/>
          <w:b/>
          <w:sz w:val="32"/>
          <w:szCs w:val="32"/>
        </w:rPr>
        <w:t>P</w:t>
      </w:r>
      <w:r w:rsidRPr="00B122AF">
        <w:rPr>
          <w:rFonts w:eastAsia="Calibri"/>
          <w:b/>
          <w:sz w:val="32"/>
          <w:szCs w:val="32"/>
        </w:rPr>
        <w:t xml:space="preserve">harmacy </w:t>
      </w:r>
      <w:bookmarkStart w:id="0" w:name="_Hlk12347894"/>
      <w:r w:rsidRPr="00B122AF">
        <w:rPr>
          <w:rFonts w:eastAsia="Calibri"/>
          <w:b/>
          <w:sz w:val="32"/>
          <w:szCs w:val="32"/>
        </w:rPr>
        <w:t>Hepatitis C Antibody Testing Service</w:t>
      </w:r>
      <w:bookmarkEnd w:id="0"/>
    </w:p>
    <w:p w14:paraId="6700D762" w14:textId="77777777" w:rsidR="00AC2C3F" w:rsidRPr="006E1205" w:rsidRDefault="00AC2C3F" w:rsidP="00AC2C3F">
      <w:pPr>
        <w:spacing w:before="25"/>
        <w:ind w:left="-567" w:right="-20"/>
        <w:rPr>
          <w:rFonts w:eastAsia="Calibri"/>
          <w:szCs w:val="24"/>
        </w:rPr>
      </w:pPr>
    </w:p>
    <w:p w14:paraId="78ECA232" w14:textId="1731BC90" w:rsidR="006E1205" w:rsidRPr="006E1205" w:rsidRDefault="006E1205" w:rsidP="00763440">
      <w:pPr>
        <w:spacing w:before="25"/>
        <w:ind w:left="-567" w:right="-20"/>
        <w:rPr>
          <w:rFonts w:eastAsia="Calibri"/>
          <w:szCs w:val="24"/>
        </w:rPr>
      </w:pPr>
    </w:p>
    <w:p w14:paraId="33F27557" w14:textId="778C5F45" w:rsidR="0094790C" w:rsidRPr="00164843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p w14:paraId="5F2FE402" w14:textId="77777777" w:rsidR="0094790C" w:rsidRPr="007173D4" w:rsidRDefault="0094790C" w:rsidP="0094790C">
      <w:pPr>
        <w:spacing w:before="25"/>
        <w:ind w:left="-567" w:right="-20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73"/>
        <w:gridCol w:w="7675"/>
      </w:tblGrid>
      <w:tr w:rsidR="00763440" w:rsidRPr="007173D4" w14:paraId="4A18C4D7" w14:textId="77777777" w:rsidTr="00A93C67">
        <w:trPr>
          <w:tblHeader/>
        </w:trPr>
        <w:tc>
          <w:tcPr>
            <w:tcW w:w="2673" w:type="dxa"/>
            <w:shd w:val="clear" w:color="auto" w:fill="F2F2F2" w:themeFill="background1" w:themeFillShade="F2"/>
          </w:tcPr>
          <w:p w14:paraId="24CF533E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14:paraId="40B930EA" w14:textId="77777777" w:rsidR="00763440" w:rsidRPr="007173D4" w:rsidRDefault="00763440" w:rsidP="009850B3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(GP practice name)</w:t>
            </w:r>
          </w:p>
          <w:p w14:paraId="1B964E1D" w14:textId="77777777" w:rsidR="00763440" w:rsidRPr="007173D4" w:rsidRDefault="00763440" w:rsidP="009850B3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75" w:type="dxa"/>
          </w:tcPr>
          <w:p w14:paraId="703F5E7D" w14:textId="77777777" w:rsidR="00763440" w:rsidRPr="007173D4" w:rsidRDefault="00763440" w:rsidP="009850B3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14:paraId="33444772" w14:textId="4CB59357" w:rsidR="00763440" w:rsidRDefault="00763440" w:rsidP="00763440">
      <w:pPr>
        <w:ind w:right="-61"/>
        <w:rPr>
          <w:rFonts w:eastAsia="Calibri"/>
          <w:sz w:val="22"/>
        </w:rPr>
      </w:pPr>
    </w:p>
    <w:p w14:paraId="4D8E2BE3" w14:textId="77777777" w:rsidR="00AC2C3F" w:rsidRPr="007173D4" w:rsidRDefault="00AC2C3F" w:rsidP="00AC2C3F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854"/>
        <w:gridCol w:w="1682"/>
        <w:gridCol w:w="259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</w:tblGrid>
      <w:tr w:rsidR="00AC2C3F" w:rsidRPr="007173D4" w14:paraId="3A938DE7" w14:textId="77777777" w:rsidTr="00B73DF6">
        <w:tc>
          <w:tcPr>
            <w:tcW w:w="10348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236774F" w14:textId="77777777" w:rsidR="00AC2C3F" w:rsidRPr="00A93C67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5E8BF55A" w14:textId="6F1A2492" w:rsidR="00AC2C3F" w:rsidRDefault="00AC2C3F" w:rsidP="00B73DF6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Patient’s details:</w:t>
            </w:r>
          </w:p>
          <w:p w14:paraId="3A506DDD" w14:textId="77777777" w:rsidR="00AC2C3F" w:rsidRPr="00A93C67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  <w:r w:rsidRPr="00A93C67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AC2C3F" w:rsidRPr="007173D4" w14:paraId="4631E956" w14:textId="77777777" w:rsidTr="00B73DF6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49B7AFDC" w14:textId="77777777" w:rsidR="00AC2C3F" w:rsidRPr="00164843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26E255B4" w14:textId="77777777" w:rsidR="00AC2C3F" w:rsidRPr="00164843" w:rsidRDefault="00AC2C3F" w:rsidP="00B73DF6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</w:t>
            </w:r>
            <w:r w:rsidRPr="00164843">
              <w:rPr>
                <w:rFonts w:eastAsia="Calibri"/>
                <w:szCs w:val="24"/>
              </w:rPr>
              <w:t>ame</w:t>
            </w:r>
          </w:p>
          <w:p w14:paraId="53FE9881" w14:textId="77777777" w:rsidR="00AC2C3F" w:rsidRPr="00164843" w:rsidRDefault="00AC2C3F" w:rsidP="00B73DF6">
            <w:pPr>
              <w:ind w:left="-108"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54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2D7CF4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  <w:r w:rsidRPr="00164843">
              <w:rPr>
                <w:rFonts w:eastAsia="Calibri"/>
                <w:sz w:val="22"/>
              </w:rPr>
              <w:t xml:space="preserve"> </w:t>
            </w:r>
          </w:p>
          <w:p w14:paraId="111F92A8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0349EDBC" w14:textId="77777777" w:rsidR="00AC2C3F" w:rsidRPr="00164843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</w:tc>
      </w:tr>
      <w:tr w:rsidR="00AC2C3F" w:rsidRPr="007173D4" w14:paraId="3A8D8191" w14:textId="77777777" w:rsidTr="00B73DF6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3D17040" w14:textId="77777777" w:rsidR="00AC2C3F" w:rsidRPr="00164843" w:rsidRDefault="00AC2C3F" w:rsidP="00B73DF6">
            <w:pPr>
              <w:ind w:right="-203"/>
              <w:rPr>
                <w:rFonts w:eastAsia="Calibri"/>
                <w:sz w:val="12"/>
                <w:szCs w:val="24"/>
              </w:rPr>
            </w:pPr>
          </w:p>
          <w:p w14:paraId="14CBEFDD" w14:textId="77777777" w:rsidR="00AC2C3F" w:rsidRPr="00164843" w:rsidRDefault="00AC2C3F" w:rsidP="00B73DF6">
            <w:pPr>
              <w:ind w:right="-203"/>
              <w:rPr>
                <w:rFonts w:eastAsia="Calibri"/>
                <w:szCs w:val="24"/>
              </w:rPr>
            </w:pPr>
            <w:r w:rsidRPr="00164843">
              <w:rPr>
                <w:rFonts w:eastAsia="Calibri"/>
                <w:szCs w:val="24"/>
              </w:rPr>
              <w:t>Address</w:t>
            </w:r>
          </w:p>
          <w:p w14:paraId="6EBDB5FE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7EFBC0C3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1B1F03D6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0FE2DA20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0CD6A5A4" w14:textId="77777777" w:rsidR="00AC2C3F" w:rsidRPr="00706D1C" w:rsidRDefault="00AC2C3F" w:rsidP="00B73DF6">
            <w:pPr>
              <w:ind w:right="-203"/>
              <w:rPr>
                <w:rFonts w:eastAsia="Calibri"/>
                <w:sz w:val="22"/>
              </w:rPr>
            </w:pP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I</w:t>
            </w: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f of no fixed abode, 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>the</w:t>
            </w: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pharmacy address</w:t>
            </w:r>
            <w:r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can be used</w:t>
            </w:r>
            <w:r w:rsidRPr="00706D1C">
              <w:rPr>
                <w:rFonts w:eastAsia="Times New Roman"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654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9D37E8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27768305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088D1217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26FBA378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1EBB0564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07CA9C28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02D5614F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4F02BEB5" w14:textId="77777777" w:rsidR="00AC2C3F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  <w:p w14:paraId="375B09A3" w14:textId="77777777" w:rsidR="00AC2C3F" w:rsidRPr="00164843" w:rsidRDefault="00AC2C3F" w:rsidP="00B73DF6">
            <w:pPr>
              <w:ind w:right="-203"/>
              <w:rPr>
                <w:rFonts w:eastAsia="Calibri"/>
                <w:sz w:val="22"/>
              </w:rPr>
            </w:pPr>
          </w:p>
        </w:tc>
      </w:tr>
      <w:tr w:rsidR="00AC2C3F" w:rsidRPr="007173D4" w14:paraId="3551D68A" w14:textId="77777777" w:rsidTr="00B73DF6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1B058DD" w14:textId="77777777" w:rsidR="00AC2C3F" w:rsidRPr="00164843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454DF12C" w14:textId="77777777" w:rsidR="00AC2C3F" w:rsidRPr="00164843" w:rsidRDefault="00AC2C3F" w:rsidP="00B73DF6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Date of birth</w:t>
            </w:r>
          </w:p>
          <w:p w14:paraId="5A2A0B7C" w14:textId="77777777" w:rsidR="00AC2C3F" w:rsidRPr="00164843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078079" w14:textId="77777777" w:rsidR="00AC2C3F" w:rsidRPr="00ED6842" w:rsidRDefault="00AC2C3F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2CD84F11" w14:textId="77777777" w:rsidR="00AC2C3F" w:rsidRDefault="00AC2C3F" w:rsidP="00B73DF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   </w:t>
            </w:r>
            <w:r w:rsidRPr="007173D4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 xml:space="preserve">           </w:t>
            </w:r>
            <w:r w:rsidRPr="007173D4">
              <w:rPr>
                <w:rFonts w:eastAsia="Calibri"/>
                <w:szCs w:val="24"/>
              </w:rPr>
              <w:t>/</w:t>
            </w:r>
          </w:p>
          <w:p w14:paraId="015DFFFE" w14:textId="77777777" w:rsidR="00AC2C3F" w:rsidRPr="00ED6842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  <w:r w:rsidRPr="00ED6842">
              <w:rPr>
                <w:rFonts w:eastAsia="Calibri"/>
                <w:sz w:val="12"/>
                <w:szCs w:val="1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E326B53" w14:textId="77777777" w:rsidR="00AC2C3F" w:rsidRPr="00164843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3F4BFD89" w14:textId="77777777" w:rsidR="00AC2C3F" w:rsidRDefault="00AC2C3F" w:rsidP="00B73DF6">
            <w:pPr>
              <w:ind w:right="-203"/>
              <w:rPr>
                <w:rFonts w:eastAsia="Calibri"/>
                <w:szCs w:val="24"/>
              </w:rPr>
            </w:pPr>
            <w:r w:rsidRPr="00164843">
              <w:rPr>
                <w:rFonts w:eastAsia="Calibri"/>
                <w:szCs w:val="24"/>
              </w:rPr>
              <w:t>NHS number</w:t>
            </w:r>
          </w:p>
          <w:p w14:paraId="614A4074" w14:textId="77777777" w:rsidR="00AC2C3F" w:rsidRPr="00722B86" w:rsidRDefault="00AC2C3F" w:rsidP="00B73DF6">
            <w:pPr>
              <w:ind w:right="-203"/>
              <w:rPr>
                <w:rFonts w:eastAsia="Calibri"/>
                <w:szCs w:val="24"/>
              </w:rPr>
            </w:pPr>
            <w:r w:rsidRPr="00706D1C">
              <w:rPr>
                <w:rFonts w:eastAsia="Calibri"/>
                <w:sz w:val="20"/>
                <w:szCs w:val="20"/>
              </w:rPr>
              <w:t>(if known)</w:t>
            </w:r>
          </w:p>
        </w:tc>
        <w:tc>
          <w:tcPr>
            <w:tcW w:w="2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9795D4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5BD13C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76E84D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</w:tcPr>
          <w:p w14:paraId="6FBAB553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CB2BCF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5C8B60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5BC049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</w:tcPr>
          <w:p w14:paraId="0CEC8544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C145E3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A2FA8B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72819C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E312B7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AC2C3F" w:rsidRPr="007173D4" w14:paraId="1A04A2C1" w14:textId="77777777" w:rsidTr="00B73DF6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FA040BB" w14:textId="77777777" w:rsidR="00AC2C3F" w:rsidRPr="00164843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  <w:p w14:paraId="61DFFC2E" w14:textId="77777777" w:rsidR="00AC2C3F" w:rsidRPr="00164843" w:rsidRDefault="00AC2C3F" w:rsidP="00B73DF6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Phone number</w:t>
            </w:r>
          </w:p>
          <w:p w14:paraId="68DA5E07" w14:textId="77777777" w:rsidR="00AC2C3F" w:rsidRPr="00164843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54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563346" w14:textId="77777777" w:rsidR="00AC2C3F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  <w:p w14:paraId="31F9BA28" w14:textId="77777777" w:rsidR="00AC2C3F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  <w:p w14:paraId="54674D13" w14:textId="77777777" w:rsidR="00AC2C3F" w:rsidRPr="007173D4" w:rsidRDefault="00AC2C3F" w:rsidP="00B73DF6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</w:tbl>
    <w:p w14:paraId="3EE47937" w14:textId="77777777" w:rsidR="00AC2C3F" w:rsidRPr="00951A20" w:rsidRDefault="00AC2C3F" w:rsidP="00AC2C3F">
      <w:pPr>
        <w:ind w:left="-567" w:right="81"/>
        <w:jc w:val="both"/>
        <w:rPr>
          <w:rFonts w:eastAsia="Calibri"/>
          <w:sz w:val="22"/>
        </w:rPr>
      </w:pPr>
    </w:p>
    <w:p w14:paraId="5E0B082C" w14:textId="77777777" w:rsidR="00AC2C3F" w:rsidRPr="00951A20" w:rsidRDefault="00AC2C3F" w:rsidP="00AC2C3F">
      <w:pPr>
        <w:ind w:left="-567" w:right="81"/>
        <w:jc w:val="both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C2C3F" w:rsidRPr="00722B86" w14:paraId="71CE1B43" w14:textId="77777777" w:rsidTr="00B73DF6"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456DFA" w14:textId="77777777" w:rsidR="00AC2C3F" w:rsidRPr="00722B86" w:rsidRDefault="00AC2C3F" w:rsidP="00B73DF6">
            <w:pPr>
              <w:ind w:right="81"/>
              <w:jc w:val="both"/>
              <w:rPr>
                <w:rFonts w:eastAsia="Calibri"/>
                <w:sz w:val="12"/>
                <w:szCs w:val="12"/>
              </w:rPr>
            </w:pPr>
          </w:p>
          <w:p w14:paraId="4A990289" w14:textId="76C886A0" w:rsidR="00AC2C3F" w:rsidRDefault="00AC2C3F" w:rsidP="00B73DF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The above individual, who is registered with your practice, was the subject of a Hepatitis C Antibody Test, with a positive result, conducted at this pharmacy </w:t>
            </w:r>
            <w:r w:rsidRPr="007173D4">
              <w:rPr>
                <w:rFonts w:eastAsia="Calibri"/>
                <w:szCs w:val="24"/>
              </w:rPr>
              <w:t>on:</w:t>
            </w:r>
            <w:r>
              <w:rPr>
                <w:rFonts w:eastAsia="Calibri"/>
                <w:szCs w:val="24"/>
              </w:rPr>
              <w:t xml:space="preserve">         </w:t>
            </w:r>
            <w:r w:rsidRPr="007173D4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 xml:space="preserve">         </w:t>
            </w:r>
            <w:r w:rsidRPr="007173D4">
              <w:rPr>
                <w:rFonts w:eastAsia="Calibri"/>
                <w:szCs w:val="24"/>
              </w:rPr>
              <w:t>/</w:t>
            </w:r>
          </w:p>
          <w:p w14:paraId="34C60224" w14:textId="2B4CDC85" w:rsidR="00AC2C3F" w:rsidRDefault="00AC2C3F" w:rsidP="00B73DF6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2EE28E6B" w14:textId="77777777" w:rsidR="00AC2C3F" w:rsidRDefault="00AC2C3F" w:rsidP="00B73DF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They consented to this information being shared with their general practice.</w:t>
            </w:r>
          </w:p>
          <w:p w14:paraId="41DB7BF2" w14:textId="77777777" w:rsidR="00AC2C3F" w:rsidRDefault="00AC2C3F" w:rsidP="00B73DF6">
            <w:pPr>
              <w:ind w:right="81"/>
              <w:jc w:val="both"/>
              <w:rPr>
                <w:rFonts w:eastAsia="Calibri"/>
                <w:szCs w:val="24"/>
              </w:rPr>
            </w:pPr>
          </w:p>
          <w:p w14:paraId="3EB4B20F" w14:textId="75942E92" w:rsidR="00AC2C3F" w:rsidRDefault="00AC2C3F" w:rsidP="00B73DF6">
            <w:pPr>
              <w:ind w:right="81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No action is required by the general practice; the individual has been referred for further testing via the Hepatitis C Operational Delivery Network.</w:t>
            </w:r>
          </w:p>
          <w:p w14:paraId="6B031F21" w14:textId="77777777" w:rsidR="00AC2C3F" w:rsidRPr="00722B86" w:rsidRDefault="00AC2C3F" w:rsidP="00B73DF6">
            <w:pPr>
              <w:ind w:left="34" w:right="-203"/>
              <w:rPr>
                <w:rFonts w:eastAsia="Calibri"/>
                <w:sz w:val="12"/>
                <w:szCs w:val="12"/>
              </w:rPr>
            </w:pPr>
            <w:r w:rsidRPr="00722B86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</w:tbl>
    <w:p w14:paraId="2F972DF8" w14:textId="55CB5E0E" w:rsidR="00AC2C3F" w:rsidRDefault="00AC2C3F" w:rsidP="00763440">
      <w:pPr>
        <w:ind w:right="-61"/>
        <w:rPr>
          <w:rFonts w:eastAsia="Calibri"/>
          <w:sz w:val="22"/>
        </w:rPr>
      </w:pPr>
    </w:p>
    <w:p w14:paraId="4C37A7CA" w14:textId="77777777" w:rsidR="00AC2C3F" w:rsidRPr="00951A20" w:rsidRDefault="00AC2C3F" w:rsidP="00AC2C3F">
      <w:pPr>
        <w:ind w:left="-567" w:right="81"/>
        <w:jc w:val="both"/>
        <w:rPr>
          <w:rFonts w:eastAsia="Calibri"/>
          <w:sz w:val="2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694"/>
        <w:gridCol w:w="3543"/>
        <w:gridCol w:w="1560"/>
        <w:gridCol w:w="2522"/>
      </w:tblGrid>
      <w:tr w:rsidR="00AC2C3F" w:rsidRPr="007173D4" w14:paraId="05B368D9" w14:textId="77777777" w:rsidTr="00B73DF6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E2CC475" w14:textId="77777777" w:rsidR="00AC2C3F" w:rsidRPr="007173D4" w:rsidRDefault="00AC2C3F" w:rsidP="00B73DF6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66796856" w14:textId="77777777" w:rsidR="00AC2C3F" w:rsidRPr="007173D4" w:rsidRDefault="00AC2C3F" w:rsidP="00B73DF6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  <w:r>
              <w:rPr>
                <w:rFonts w:eastAsia="Calibri"/>
                <w:szCs w:val="24"/>
              </w:rPr>
              <w:t xml:space="preserve"> </w:t>
            </w:r>
            <w:r w:rsidRPr="007173D4">
              <w:rPr>
                <w:rFonts w:eastAsia="Calibri"/>
                <w:szCs w:val="24"/>
              </w:rPr>
              <w:t>name</w:t>
            </w:r>
          </w:p>
          <w:p w14:paraId="5AA48F0C" w14:textId="77777777" w:rsidR="00AC2C3F" w:rsidRPr="007173D4" w:rsidRDefault="00AC2C3F" w:rsidP="00B73DF6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09719" w14:textId="77777777" w:rsidR="00AC2C3F" w:rsidRDefault="00AC2C3F" w:rsidP="00B73DF6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14:paraId="75818ED1" w14:textId="77777777" w:rsidR="00AC2C3F" w:rsidRPr="007173D4" w:rsidRDefault="00AC2C3F" w:rsidP="00B73DF6">
            <w:pPr>
              <w:ind w:right="-203"/>
              <w:rPr>
                <w:rFonts w:eastAsia="Calibri"/>
              </w:rPr>
            </w:pPr>
          </w:p>
          <w:p w14:paraId="0650E822" w14:textId="77777777" w:rsidR="00AC2C3F" w:rsidRPr="007173D4" w:rsidRDefault="00AC2C3F" w:rsidP="00B73DF6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8E60BBC" w14:textId="77777777" w:rsidR="00AC2C3F" w:rsidRPr="00A00FB7" w:rsidRDefault="00AC2C3F" w:rsidP="00B73DF6">
            <w:pPr>
              <w:ind w:right="-203"/>
              <w:rPr>
                <w:rFonts w:eastAsia="Calibri"/>
                <w:sz w:val="8"/>
                <w:szCs w:val="6"/>
              </w:rPr>
            </w:pPr>
          </w:p>
          <w:p w14:paraId="5C5D0BA7" w14:textId="77777777" w:rsidR="00AC2C3F" w:rsidRPr="007173D4" w:rsidRDefault="00AC2C3F" w:rsidP="00B73DF6">
            <w:pPr>
              <w:ind w:right="-203"/>
              <w:rPr>
                <w:rFonts w:eastAsia="Calibri"/>
              </w:rPr>
            </w:pPr>
            <w:r>
              <w:rPr>
                <w:rFonts w:eastAsia="Calibri"/>
              </w:rPr>
              <w:t>Telephone</w:t>
            </w:r>
          </w:p>
        </w:tc>
        <w:tc>
          <w:tcPr>
            <w:tcW w:w="25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94F622" w14:textId="77777777" w:rsidR="00AC2C3F" w:rsidRPr="007173D4" w:rsidRDefault="00AC2C3F" w:rsidP="00B73DF6">
            <w:pPr>
              <w:ind w:right="-203"/>
              <w:rPr>
                <w:rFonts w:eastAsia="Calibri"/>
              </w:rPr>
            </w:pPr>
          </w:p>
        </w:tc>
      </w:tr>
      <w:tr w:rsidR="00AC2C3F" w:rsidRPr="007173D4" w14:paraId="100A1C21" w14:textId="77777777" w:rsidTr="00B73DF6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4EC9EEED" w14:textId="77777777" w:rsidR="00AC2C3F" w:rsidRPr="007173D4" w:rsidRDefault="00AC2C3F" w:rsidP="00B73DF6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33DFC660" w14:textId="77777777" w:rsidR="00AC2C3F" w:rsidRPr="007173D4" w:rsidRDefault="00AC2C3F" w:rsidP="00B73DF6">
            <w:pPr>
              <w:ind w:right="-20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NHSmail a</w:t>
            </w:r>
            <w:r w:rsidRPr="007173D4">
              <w:rPr>
                <w:rFonts w:eastAsia="Calibri"/>
                <w:szCs w:val="24"/>
              </w:rPr>
              <w:t>ddress</w:t>
            </w:r>
          </w:p>
          <w:p w14:paraId="2ACA2745" w14:textId="77777777" w:rsidR="00AC2C3F" w:rsidRPr="007173D4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51461A" w14:textId="77777777" w:rsidR="00AC2C3F" w:rsidRDefault="00AC2C3F" w:rsidP="00B73DF6">
            <w:pPr>
              <w:ind w:right="-203"/>
              <w:rPr>
                <w:rFonts w:eastAsia="Calibri"/>
                <w:sz w:val="6"/>
                <w:szCs w:val="6"/>
              </w:rPr>
            </w:pPr>
          </w:p>
          <w:p w14:paraId="50FB2A96" w14:textId="77777777" w:rsidR="00AC2C3F" w:rsidRPr="00A00FB7" w:rsidRDefault="00AC2C3F" w:rsidP="00B73DF6">
            <w:pPr>
              <w:ind w:right="-203"/>
              <w:rPr>
                <w:rFonts w:eastAsia="Calibri"/>
                <w:szCs w:val="24"/>
              </w:rPr>
            </w:pPr>
          </w:p>
          <w:p w14:paraId="4E9D9FD9" w14:textId="77777777" w:rsidR="00AC2C3F" w:rsidRPr="007173D4" w:rsidRDefault="00AC2C3F" w:rsidP="00B73DF6">
            <w:pPr>
              <w:ind w:right="-203"/>
              <w:rPr>
                <w:rFonts w:eastAsia="Calibri"/>
              </w:rPr>
            </w:pPr>
          </w:p>
        </w:tc>
      </w:tr>
      <w:tr w:rsidR="00AC2C3F" w:rsidRPr="007173D4" w14:paraId="3143193F" w14:textId="77777777" w:rsidTr="00B73DF6">
        <w:tc>
          <w:tcPr>
            <w:tcW w:w="26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EE5DEB9" w14:textId="77777777" w:rsidR="00AC2C3F" w:rsidRPr="007173D4" w:rsidRDefault="00AC2C3F" w:rsidP="00B73DF6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14:paraId="039E5D04" w14:textId="77777777" w:rsidR="00AC2C3F" w:rsidRPr="007173D4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12"/>
              </w:rPr>
              <w:t>Address</w:t>
            </w:r>
          </w:p>
          <w:p w14:paraId="6D631507" w14:textId="77777777" w:rsidR="00AC2C3F" w:rsidRPr="007173D4" w:rsidRDefault="00AC2C3F" w:rsidP="00B73DF6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2A9EB0" w14:textId="77777777" w:rsidR="00AC2C3F" w:rsidRDefault="00AC2C3F" w:rsidP="00B73DF6">
            <w:pPr>
              <w:ind w:right="-203"/>
              <w:rPr>
                <w:rFonts w:eastAsia="Calibri"/>
                <w:szCs w:val="24"/>
              </w:rPr>
            </w:pPr>
          </w:p>
          <w:p w14:paraId="37168434" w14:textId="77777777" w:rsidR="00AC2C3F" w:rsidRDefault="00AC2C3F" w:rsidP="00B73DF6">
            <w:pPr>
              <w:ind w:right="-203"/>
              <w:rPr>
                <w:rFonts w:eastAsia="Calibri"/>
                <w:szCs w:val="24"/>
              </w:rPr>
            </w:pPr>
          </w:p>
          <w:p w14:paraId="75DA968E" w14:textId="77777777" w:rsidR="00AC2C3F" w:rsidRDefault="00AC2C3F" w:rsidP="00B73DF6">
            <w:pPr>
              <w:ind w:right="-203"/>
              <w:rPr>
                <w:rFonts w:eastAsia="Calibri"/>
                <w:szCs w:val="24"/>
              </w:rPr>
            </w:pPr>
          </w:p>
          <w:p w14:paraId="5DCEB35B" w14:textId="77777777" w:rsidR="00AC2C3F" w:rsidRDefault="00AC2C3F" w:rsidP="00B73DF6">
            <w:pPr>
              <w:ind w:right="-203"/>
              <w:rPr>
                <w:rFonts w:eastAsia="Calibri"/>
                <w:szCs w:val="24"/>
              </w:rPr>
            </w:pPr>
          </w:p>
          <w:p w14:paraId="5DC387F1" w14:textId="77777777" w:rsidR="00AC2C3F" w:rsidRPr="00A00FB7" w:rsidRDefault="00AC2C3F" w:rsidP="00B73DF6">
            <w:pPr>
              <w:ind w:right="-203"/>
              <w:rPr>
                <w:rFonts w:eastAsia="Calibri"/>
                <w:szCs w:val="24"/>
              </w:rPr>
            </w:pPr>
          </w:p>
        </w:tc>
      </w:tr>
    </w:tbl>
    <w:p w14:paraId="762C408D" w14:textId="77777777" w:rsidR="00AC2C3F" w:rsidRPr="000F5467" w:rsidRDefault="00AC2C3F" w:rsidP="00AC2C3F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14:paraId="1AB56A0B" w14:textId="77777777" w:rsidR="00AC2C3F" w:rsidRDefault="00AC2C3F" w:rsidP="00AC2C3F">
      <w:pPr>
        <w:tabs>
          <w:tab w:val="center" w:pos="4513"/>
          <w:tab w:val="right" w:pos="9026"/>
        </w:tabs>
        <w:jc w:val="right"/>
        <w:rPr>
          <w:color w:val="284B3F"/>
          <w:sz w:val="22"/>
        </w:rPr>
      </w:pPr>
    </w:p>
    <w:p w14:paraId="3EA1429E" w14:textId="77777777" w:rsidR="0034597B" w:rsidRDefault="0034597B" w:rsidP="00AC2C3F">
      <w:pPr>
        <w:ind w:left="-567" w:right="-330"/>
        <w:jc w:val="right"/>
        <w:rPr>
          <w:b/>
        </w:rPr>
      </w:pPr>
    </w:p>
    <w:p w14:paraId="5A3AA429" w14:textId="77777777" w:rsidR="0034597B" w:rsidRDefault="0034597B" w:rsidP="00AC2C3F">
      <w:pPr>
        <w:ind w:left="-567" w:right="-330"/>
        <w:jc w:val="right"/>
        <w:rPr>
          <w:b/>
        </w:rPr>
      </w:pPr>
    </w:p>
    <w:p w14:paraId="44156E9F" w14:textId="77777777" w:rsidR="0034597B" w:rsidRDefault="0034597B" w:rsidP="00AC2C3F">
      <w:pPr>
        <w:ind w:left="-567" w:right="-330"/>
        <w:jc w:val="right"/>
        <w:rPr>
          <w:b/>
        </w:rPr>
      </w:pPr>
    </w:p>
    <w:p w14:paraId="41CC6104" w14:textId="77777777" w:rsidR="0034597B" w:rsidRDefault="0034597B" w:rsidP="00AC2C3F">
      <w:pPr>
        <w:ind w:left="-567" w:right="-330"/>
        <w:jc w:val="right"/>
        <w:rPr>
          <w:b/>
        </w:rPr>
      </w:pPr>
    </w:p>
    <w:p w14:paraId="3CC59BF7" w14:textId="58B2A281" w:rsidR="00BD4516" w:rsidRPr="00A93C67" w:rsidRDefault="00AC2C3F" w:rsidP="00AC2C3F">
      <w:pPr>
        <w:ind w:left="-567" w:right="-330"/>
        <w:jc w:val="right"/>
        <w:rPr>
          <w:rFonts w:eastAsia="Calibri"/>
          <w:szCs w:val="24"/>
        </w:rPr>
      </w:pPr>
      <w:r>
        <w:rPr>
          <w:b/>
        </w:rPr>
        <w:t>C</w:t>
      </w:r>
      <w:r w:rsidRPr="00A93C67">
        <w:rPr>
          <w:b/>
        </w:rPr>
        <w:t>ONFIDENTIAL</w:t>
      </w:r>
    </w:p>
    <w:sectPr w:rsidR="00BD4516" w:rsidRPr="00A93C67" w:rsidSect="00722B86">
      <w:pgSz w:w="11906" w:h="16838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56578"/>
    <w:multiLevelType w:val="hybridMultilevel"/>
    <w:tmpl w:val="AF1A1B56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0"/>
    <w:rsid w:val="00164843"/>
    <w:rsid w:val="0034597B"/>
    <w:rsid w:val="00440239"/>
    <w:rsid w:val="004A18ED"/>
    <w:rsid w:val="00511B88"/>
    <w:rsid w:val="005F729A"/>
    <w:rsid w:val="006E1205"/>
    <w:rsid w:val="00722B86"/>
    <w:rsid w:val="007323F0"/>
    <w:rsid w:val="00763440"/>
    <w:rsid w:val="008E5536"/>
    <w:rsid w:val="0094790C"/>
    <w:rsid w:val="009E1FA0"/>
    <w:rsid w:val="00A00FB7"/>
    <w:rsid w:val="00A93C67"/>
    <w:rsid w:val="00AA1535"/>
    <w:rsid w:val="00AC2C3F"/>
    <w:rsid w:val="00BD4516"/>
    <w:rsid w:val="00DD4B3D"/>
    <w:rsid w:val="00E42767"/>
    <w:rsid w:val="00E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649"/>
  <w15:chartTrackingRefBased/>
  <w15:docId w15:val="{0F6ABD32-ED84-4C12-A78B-45908E48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40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40"/>
    <w:pPr>
      <w:ind w:left="720"/>
      <w:contextualSpacing/>
    </w:pPr>
  </w:style>
  <w:style w:type="table" w:customStyle="1" w:styleId="TableGrid31">
    <w:name w:val="Table Grid31"/>
    <w:basedOn w:val="TableNormal"/>
    <w:next w:val="TableGrid"/>
    <w:uiPriority w:val="59"/>
    <w:rsid w:val="00763440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FEA2F-4175-4763-84D4-2500A8E9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4B54-A0D0-4BE5-A705-85DCCFF34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6E6D1-E937-4CE4-9EFF-8DB1EB3F42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arlbuxton@yahoo.co.uk</dc:creator>
  <cp:keywords/>
  <dc:description/>
  <cp:lastModifiedBy>Alastair Buxton</cp:lastModifiedBy>
  <cp:revision>6</cp:revision>
  <cp:lastPrinted>2020-08-27T17:51:00Z</cp:lastPrinted>
  <dcterms:created xsi:type="dcterms:W3CDTF">2019-12-13T13:14:00Z</dcterms:created>
  <dcterms:modified xsi:type="dcterms:W3CDTF">2020-08-27T17:51:00Z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