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4719" w14:textId="366E9CE7" w:rsidR="00806126" w:rsidRDefault="002D225D">
      <w:pPr>
        <w:rPr>
          <w:b/>
          <w:bCs/>
          <w:sz w:val="28"/>
          <w:szCs w:val="28"/>
        </w:rPr>
      </w:pPr>
      <w:r w:rsidRPr="002D225D">
        <w:rPr>
          <w:b/>
          <w:bCs/>
          <w:sz w:val="28"/>
          <w:szCs w:val="28"/>
        </w:rPr>
        <w:t xml:space="preserve">Draft Agenda </w:t>
      </w:r>
      <w:r w:rsidR="00744DC6">
        <w:rPr>
          <w:b/>
          <w:bCs/>
          <w:sz w:val="28"/>
          <w:szCs w:val="28"/>
        </w:rPr>
        <w:t>for</w:t>
      </w:r>
      <w:r w:rsidRPr="002D225D">
        <w:rPr>
          <w:b/>
          <w:bCs/>
          <w:sz w:val="28"/>
          <w:szCs w:val="28"/>
        </w:rPr>
        <w:t xml:space="preserve"> Pharmacy PCN Lead </w:t>
      </w:r>
      <w:r w:rsidR="00744DC6">
        <w:rPr>
          <w:b/>
          <w:bCs/>
          <w:sz w:val="28"/>
          <w:szCs w:val="28"/>
        </w:rPr>
        <w:t xml:space="preserve">and PCN Contractor </w:t>
      </w:r>
      <w:r w:rsidR="002228EF">
        <w:rPr>
          <w:b/>
          <w:bCs/>
          <w:sz w:val="28"/>
          <w:szCs w:val="28"/>
        </w:rPr>
        <w:t>M</w:t>
      </w:r>
      <w:r w:rsidR="00744DC6">
        <w:rPr>
          <w:b/>
          <w:bCs/>
          <w:sz w:val="28"/>
          <w:szCs w:val="28"/>
        </w:rPr>
        <w:t>eeting</w:t>
      </w:r>
    </w:p>
    <w:p w14:paraId="74CDA17C" w14:textId="77777777" w:rsidR="001B0372" w:rsidRDefault="001B0372">
      <w:pPr>
        <w:rPr>
          <w:b/>
          <w:bCs/>
          <w:sz w:val="28"/>
          <w:szCs w:val="28"/>
        </w:rPr>
      </w:pPr>
    </w:p>
    <w:p w14:paraId="1718DC22" w14:textId="70115FA4" w:rsidR="004856C4" w:rsidRPr="004856C4" w:rsidRDefault="002D225D" w:rsidP="006E332F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Introduction</w:t>
      </w:r>
      <w:r>
        <w:rPr>
          <w:rFonts w:eastAsia="Times New Roman"/>
          <w:color w:val="000000"/>
          <w:sz w:val="24"/>
          <w:szCs w:val="24"/>
        </w:rPr>
        <w:t> </w:t>
      </w:r>
    </w:p>
    <w:p w14:paraId="1CA14683" w14:textId="68628F00" w:rsidR="002D225D" w:rsidRDefault="002D225D" w:rsidP="006E332F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How to use the </w:t>
      </w:r>
      <w:r w:rsidR="00B05F37">
        <w:rPr>
          <w:rFonts w:eastAsia="Times New Roman"/>
          <w:b/>
          <w:bCs/>
          <w:color w:val="000000"/>
          <w:sz w:val="24"/>
          <w:szCs w:val="24"/>
        </w:rPr>
        <w:t xml:space="preserve">meeting system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and </w:t>
      </w:r>
      <w:r w:rsidR="00B05F37">
        <w:rPr>
          <w:rFonts w:eastAsia="Times New Roman"/>
          <w:b/>
          <w:bCs/>
          <w:color w:val="000000"/>
          <w:sz w:val="24"/>
          <w:szCs w:val="24"/>
        </w:rPr>
        <w:t>virtual meeting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etiquette </w:t>
      </w:r>
    </w:p>
    <w:p w14:paraId="0AE4D062" w14:textId="345BB26A" w:rsidR="002D225D" w:rsidRDefault="002D225D" w:rsidP="006E332F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General overview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D225D">
        <w:rPr>
          <w:rFonts w:eastAsia="Times New Roman"/>
          <w:b/>
          <w:bCs/>
          <w:color w:val="000000"/>
          <w:sz w:val="24"/>
          <w:szCs w:val="24"/>
        </w:rPr>
        <w:t xml:space="preserve">of </w:t>
      </w:r>
      <w:r w:rsidR="009928F2">
        <w:rPr>
          <w:rFonts w:eastAsia="Times New Roman"/>
          <w:b/>
          <w:bCs/>
          <w:color w:val="000000"/>
          <w:sz w:val="24"/>
          <w:szCs w:val="24"/>
        </w:rPr>
        <w:t xml:space="preserve">both PCN </w:t>
      </w:r>
      <w:r w:rsidRPr="002D225D">
        <w:rPr>
          <w:rFonts w:eastAsia="Times New Roman"/>
          <w:b/>
          <w:bCs/>
          <w:color w:val="000000"/>
          <w:sz w:val="24"/>
          <w:szCs w:val="24"/>
        </w:rPr>
        <w:t xml:space="preserve">PQS </w:t>
      </w:r>
      <w:r w:rsidR="009928F2">
        <w:rPr>
          <w:rFonts w:eastAsia="Times New Roman"/>
          <w:b/>
          <w:bCs/>
          <w:color w:val="000000"/>
          <w:sz w:val="24"/>
          <w:szCs w:val="24"/>
        </w:rPr>
        <w:t>domains</w:t>
      </w:r>
    </w:p>
    <w:p w14:paraId="071AE764" w14:textId="50152974" w:rsidR="002D225D" w:rsidRDefault="002D225D" w:rsidP="006E332F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Primary Care Network </w:t>
      </w:r>
      <w:r w:rsidRPr="00C3739B">
        <w:rPr>
          <w:rFonts w:eastAsia="Times New Roman"/>
          <w:b/>
          <w:color w:val="000000"/>
          <w:sz w:val="24"/>
          <w:szCs w:val="24"/>
        </w:rPr>
        <w:t>– Influenza vaccination</w:t>
      </w:r>
    </w:p>
    <w:p w14:paraId="2E2BAC1D" w14:textId="7DA2233A" w:rsidR="002D225D" w:rsidRPr="004F6121" w:rsidRDefault="009928F2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</w:rPr>
        <w:t xml:space="preserve">Current </w:t>
      </w:r>
      <w:r w:rsidR="009D255A" w:rsidRPr="004F6121">
        <w:rPr>
          <w:rFonts w:eastAsia="Times New Roman"/>
          <w:color w:val="000000"/>
        </w:rPr>
        <w:t xml:space="preserve">PCN </w:t>
      </w:r>
      <w:r w:rsidR="004F6121">
        <w:rPr>
          <w:rFonts w:eastAsia="Times New Roman"/>
          <w:color w:val="000000"/>
        </w:rPr>
        <w:t xml:space="preserve">flu </w:t>
      </w:r>
      <w:r w:rsidR="001B0372">
        <w:rPr>
          <w:rFonts w:eastAsia="Times New Roman"/>
          <w:color w:val="000000"/>
        </w:rPr>
        <w:t xml:space="preserve">vaccination </w:t>
      </w:r>
      <w:r w:rsidR="009D255A" w:rsidRPr="004F6121">
        <w:rPr>
          <w:rFonts w:eastAsia="Times New Roman"/>
          <w:color w:val="000000"/>
        </w:rPr>
        <w:t>plan</w:t>
      </w:r>
      <w:r w:rsidR="002D225D" w:rsidRPr="004F6121">
        <w:rPr>
          <w:rFonts w:eastAsia="Times New Roman"/>
          <w:color w:val="000000"/>
        </w:rPr>
        <w:t>; </w:t>
      </w:r>
    </w:p>
    <w:p w14:paraId="5C76A4A2" w14:textId="3D4DCC42" w:rsidR="002D225D" w:rsidRPr="004F6121" w:rsidRDefault="009D255A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</w:rPr>
        <w:t xml:space="preserve">Outputs of </w:t>
      </w:r>
      <w:r w:rsidR="003E7F01">
        <w:rPr>
          <w:rFonts w:eastAsia="Times New Roman"/>
          <w:color w:val="000000"/>
        </w:rPr>
        <w:t xml:space="preserve">the </w:t>
      </w:r>
      <w:r w:rsidR="000B0A1A" w:rsidRPr="004F6121">
        <w:rPr>
          <w:rFonts w:eastAsia="Times New Roman"/>
          <w:color w:val="000000"/>
        </w:rPr>
        <w:t xml:space="preserve">contractor </w:t>
      </w:r>
      <w:r w:rsidRPr="004F6121">
        <w:rPr>
          <w:rFonts w:eastAsia="Times New Roman"/>
          <w:color w:val="000000"/>
        </w:rPr>
        <w:t>survey</w:t>
      </w:r>
      <w:r w:rsidR="002D225D" w:rsidRPr="004F6121">
        <w:rPr>
          <w:rFonts w:eastAsia="Times New Roman"/>
          <w:color w:val="000000"/>
        </w:rPr>
        <w:t>;</w:t>
      </w:r>
    </w:p>
    <w:p w14:paraId="42ECFEC9" w14:textId="6BA2FF8E" w:rsidR="00B5110E" w:rsidRPr="004F6121" w:rsidRDefault="002976B3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 xml:space="preserve">Areas of support suggested by </w:t>
      </w:r>
      <w:r w:rsidR="003E7F01">
        <w:rPr>
          <w:rFonts w:eastAsia="Times New Roman"/>
          <w:color w:val="000000"/>
          <w:shd w:val="clear" w:color="auto" w:fill="FFFFFF"/>
        </w:rPr>
        <w:t xml:space="preserve">the </w:t>
      </w:r>
      <w:r w:rsidRPr="004F6121">
        <w:rPr>
          <w:rFonts w:eastAsia="Times New Roman"/>
          <w:color w:val="000000"/>
          <w:shd w:val="clear" w:color="auto" w:fill="FFFFFF"/>
        </w:rPr>
        <w:t>PCN Clinical Director for consideration</w:t>
      </w:r>
      <w:r w:rsidR="002D225D" w:rsidRPr="004F6121">
        <w:rPr>
          <w:rFonts w:eastAsia="Times New Roman"/>
          <w:color w:val="000000"/>
          <w:shd w:val="clear" w:color="auto" w:fill="FFFFFF"/>
        </w:rPr>
        <w:t>;</w:t>
      </w:r>
    </w:p>
    <w:p w14:paraId="4E96BB5C" w14:textId="1C821533" w:rsidR="002D225D" w:rsidRPr="004F6121" w:rsidRDefault="00B5110E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>Discussion on any additional support that could be provided</w:t>
      </w:r>
      <w:r w:rsidR="001475DB" w:rsidRPr="004F6121">
        <w:rPr>
          <w:rFonts w:eastAsia="Times New Roman"/>
          <w:color w:val="000000"/>
          <w:shd w:val="clear" w:color="auto" w:fill="FFFFFF"/>
        </w:rPr>
        <w:t>;</w:t>
      </w:r>
    </w:p>
    <w:p w14:paraId="079E9077" w14:textId="77A584B1" w:rsidR="002D225D" w:rsidRPr="004F6121" w:rsidRDefault="001475DB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>Summary of k</w:t>
      </w:r>
      <w:r w:rsidR="000B0A1A" w:rsidRPr="004F6121">
        <w:rPr>
          <w:rFonts w:eastAsia="Times New Roman"/>
          <w:color w:val="000000"/>
          <w:shd w:val="clear" w:color="auto" w:fill="FFFFFF"/>
        </w:rPr>
        <w:t>ey elements to be included in the Pha</w:t>
      </w:r>
      <w:r w:rsidR="00B5110E" w:rsidRPr="004F6121">
        <w:rPr>
          <w:rFonts w:eastAsia="Times New Roman"/>
          <w:color w:val="000000"/>
          <w:shd w:val="clear" w:color="auto" w:fill="FFFFFF"/>
        </w:rPr>
        <w:t>r</w:t>
      </w:r>
      <w:r w:rsidR="000B0A1A" w:rsidRPr="004F6121">
        <w:rPr>
          <w:rFonts w:eastAsia="Times New Roman"/>
          <w:color w:val="000000"/>
          <w:shd w:val="clear" w:color="auto" w:fill="FFFFFF"/>
        </w:rPr>
        <w:t>macy PCN flu plan</w:t>
      </w:r>
      <w:r w:rsidR="00352006">
        <w:rPr>
          <w:rFonts w:eastAsia="Times New Roman"/>
          <w:color w:val="000000"/>
          <w:shd w:val="clear" w:color="auto" w:fill="FFFFFF"/>
        </w:rPr>
        <w:t>; and</w:t>
      </w:r>
      <w:r w:rsidR="002D225D" w:rsidRPr="004F6121">
        <w:rPr>
          <w:rFonts w:eastAsia="Times New Roman"/>
          <w:color w:val="000000"/>
          <w:shd w:val="clear" w:color="auto" w:fill="FFFFFF"/>
        </w:rPr>
        <w:t> </w:t>
      </w:r>
    </w:p>
    <w:p w14:paraId="05CE8BE6" w14:textId="3334D893" w:rsidR="005D55AE" w:rsidRPr="004F6121" w:rsidRDefault="005D55AE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 xml:space="preserve">Timescales for </w:t>
      </w:r>
      <w:r w:rsidR="004856C4" w:rsidRPr="004F6121">
        <w:rPr>
          <w:rFonts w:eastAsia="Times New Roman"/>
          <w:color w:val="000000"/>
          <w:shd w:val="clear" w:color="auto" w:fill="FFFFFF"/>
        </w:rPr>
        <w:t xml:space="preserve">when </w:t>
      </w:r>
      <w:r w:rsidR="00352006">
        <w:rPr>
          <w:rFonts w:eastAsia="Times New Roman"/>
          <w:color w:val="000000"/>
          <w:shd w:val="clear" w:color="auto" w:fill="FFFFFF"/>
        </w:rPr>
        <w:t xml:space="preserve">the </w:t>
      </w:r>
      <w:r w:rsidR="004856C4" w:rsidRPr="004F6121">
        <w:rPr>
          <w:rFonts w:eastAsia="Times New Roman"/>
          <w:color w:val="000000"/>
          <w:shd w:val="clear" w:color="auto" w:fill="FFFFFF"/>
        </w:rPr>
        <w:t xml:space="preserve">plan will be </w:t>
      </w:r>
      <w:r w:rsidR="00050803">
        <w:rPr>
          <w:rFonts w:eastAsia="Times New Roman"/>
          <w:color w:val="000000"/>
          <w:shd w:val="clear" w:color="auto" w:fill="FFFFFF"/>
        </w:rPr>
        <w:t>issued</w:t>
      </w:r>
      <w:r w:rsidR="004856C4" w:rsidRPr="004F6121">
        <w:rPr>
          <w:rFonts w:eastAsia="Times New Roman"/>
          <w:color w:val="000000"/>
          <w:shd w:val="clear" w:color="auto" w:fill="FFFFFF"/>
        </w:rPr>
        <w:t>.</w:t>
      </w:r>
    </w:p>
    <w:p w14:paraId="6918E91D" w14:textId="4546864A" w:rsidR="002D225D" w:rsidRDefault="002D225D" w:rsidP="006E332F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Primary Care Network</w:t>
      </w:r>
      <w:r w:rsidR="001B0372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1B0372" w:rsidRPr="00006231">
        <w:rPr>
          <w:rFonts w:eastAsia="Times New Roman"/>
          <w:b/>
          <w:bCs/>
          <w:color w:val="000000"/>
          <w:sz w:val="24"/>
          <w:szCs w:val="24"/>
        </w:rPr>
        <w:t>–</w:t>
      </w:r>
      <w:r w:rsidR="001B0372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Business Continuity  </w:t>
      </w:r>
    </w:p>
    <w:p w14:paraId="7BB3ED1A" w14:textId="0B0FA06D" w:rsidR="002D225D" w:rsidRPr="004F6121" w:rsidRDefault="00DB4CD7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</w:t>
      </w:r>
      <w:r w:rsidR="00A569B4" w:rsidRPr="004F6121">
        <w:rPr>
          <w:rFonts w:eastAsia="Times New Roman"/>
          <w:color w:val="000000"/>
        </w:rPr>
        <w:t xml:space="preserve">urrently service disruption or closure plan for each </w:t>
      </w:r>
      <w:r w:rsidR="00F84BFD">
        <w:rPr>
          <w:rFonts w:eastAsia="Times New Roman"/>
          <w:color w:val="000000"/>
        </w:rPr>
        <w:t>general practice</w:t>
      </w:r>
      <w:r w:rsidR="00F84BFD" w:rsidRPr="004F6121">
        <w:rPr>
          <w:rFonts w:eastAsia="Times New Roman"/>
          <w:color w:val="000000"/>
        </w:rPr>
        <w:t xml:space="preserve"> </w:t>
      </w:r>
      <w:r w:rsidR="00A569B4" w:rsidRPr="004F6121">
        <w:rPr>
          <w:rFonts w:eastAsia="Times New Roman"/>
          <w:color w:val="000000"/>
        </w:rPr>
        <w:t>in the PCN</w:t>
      </w:r>
      <w:r w:rsidR="002D225D" w:rsidRPr="004F6121">
        <w:rPr>
          <w:rFonts w:eastAsia="Times New Roman"/>
          <w:color w:val="000000"/>
        </w:rPr>
        <w:t>;</w:t>
      </w:r>
    </w:p>
    <w:p w14:paraId="409BEA0B" w14:textId="1B7DB45E" w:rsidR="002D225D" w:rsidRPr="004F6121" w:rsidRDefault="00DB4CD7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</w:t>
      </w:r>
      <w:r w:rsidR="00A569B4" w:rsidRPr="004F6121">
        <w:rPr>
          <w:rFonts w:eastAsia="Times New Roman"/>
          <w:color w:val="000000"/>
        </w:rPr>
        <w:t>ontractor</w:t>
      </w:r>
      <w:r>
        <w:rPr>
          <w:rFonts w:eastAsia="Times New Roman"/>
          <w:color w:val="000000"/>
        </w:rPr>
        <w:t xml:space="preserve"> discussion </w:t>
      </w:r>
      <w:r w:rsidR="009D75DD">
        <w:rPr>
          <w:rFonts w:eastAsia="Times New Roman"/>
          <w:color w:val="000000"/>
        </w:rPr>
        <w:t>-</w:t>
      </w:r>
      <w:r w:rsidR="00F84BFD">
        <w:rPr>
          <w:rFonts w:eastAsia="Times New Roman"/>
          <w:color w:val="000000"/>
        </w:rPr>
        <w:t xml:space="preserve"> </w:t>
      </w:r>
      <w:r w:rsidR="009D75DD">
        <w:rPr>
          <w:rFonts w:eastAsia="Times New Roman"/>
          <w:color w:val="000000"/>
        </w:rPr>
        <w:t>what are my</w:t>
      </w:r>
      <w:r w:rsidR="00A569B4" w:rsidRPr="004F6121">
        <w:rPr>
          <w:rFonts w:eastAsia="Times New Roman"/>
          <w:color w:val="000000"/>
        </w:rPr>
        <w:t xml:space="preserve"> </w:t>
      </w:r>
      <w:r w:rsidR="00CB3730" w:rsidRPr="004F6121">
        <w:rPr>
          <w:rFonts w:eastAsia="Times New Roman"/>
          <w:color w:val="000000"/>
        </w:rPr>
        <w:t>options</w:t>
      </w:r>
      <w:r w:rsidR="00A569B4" w:rsidRPr="004F6121">
        <w:rPr>
          <w:rFonts w:eastAsia="Times New Roman"/>
          <w:color w:val="000000"/>
        </w:rPr>
        <w:t xml:space="preserve"> to prevent a </w:t>
      </w:r>
      <w:r w:rsidR="00F84BFD">
        <w:rPr>
          <w:rFonts w:eastAsia="Times New Roman"/>
          <w:color w:val="000000"/>
        </w:rPr>
        <w:t xml:space="preserve">pharmacy </w:t>
      </w:r>
      <w:r w:rsidR="00A569B4" w:rsidRPr="004F6121">
        <w:rPr>
          <w:rFonts w:eastAsia="Times New Roman"/>
          <w:color w:val="000000"/>
        </w:rPr>
        <w:t>closure</w:t>
      </w:r>
      <w:r w:rsidR="00CB3730" w:rsidRPr="004F6121">
        <w:rPr>
          <w:rFonts w:eastAsia="Times New Roman"/>
          <w:color w:val="000000"/>
        </w:rPr>
        <w:t xml:space="preserve"> and any buddy arrangements</w:t>
      </w:r>
      <w:r w:rsidR="007E566B">
        <w:rPr>
          <w:rFonts w:eastAsia="Times New Roman"/>
          <w:color w:val="000000"/>
        </w:rPr>
        <w:t>?</w:t>
      </w:r>
    </w:p>
    <w:p w14:paraId="32D563BD" w14:textId="38F93445" w:rsidR="00CB3730" w:rsidRPr="004F6121" w:rsidRDefault="009D75DD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</w:t>
      </w:r>
      <w:r w:rsidRPr="004F6121">
        <w:rPr>
          <w:rFonts w:eastAsia="Times New Roman"/>
          <w:color w:val="000000"/>
        </w:rPr>
        <w:t>ontractor</w:t>
      </w:r>
      <w:r>
        <w:rPr>
          <w:rFonts w:eastAsia="Times New Roman"/>
          <w:color w:val="000000"/>
        </w:rPr>
        <w:t xml:space="preserve"> discussion - </w:t>
      </w:r>
      <w:r w:rsidR="00F84BFD">
        <w:rPr>
          <w:rFonts w:eastAsia="Times New Roman"/>
          <w:color w:val="000000"/>
        </w:rPr>
        <w:t>w</w:t>
      </w:r>
      <w:r w:rsidR="00CB3730" w:rsidRPr="004F6121">
        <w:rPr>
          <w:rFonts w:eastAsia="Times New Roman"/>
          <w:color w:val="000000"/>
        </w:rPr>
        <w:t xml:space="preserve">ho would be impacted if </w:t>
      </w:r>
      <w:r w:rsidR="00F84BFD">
        <w:rPr>
          <w:rFonts w:eastAsia="Times New Roman"/>
          <w:color w:val="000000"/>
        </w:rPr>
        <w:t>my pharmacy</w:t>
      </w:r>
      <w:r w:rsidR="00F84BFD" w:rsidRPr="004F6121">
        <w:rPr>
          <w:rFonts w:eastAsia="Times New Roman"/>
          <w:color w:val="000000"/>
        </w:rPr>
        <w:t xml:space="preserve"> </w:t>
      </w:r>
      <w:r w:rsidR="00CB3730" w:rsidRPr="004F6121">
        <w:rPr>
          <w:rFonts w:eastAsia="Times New Roman"/>
          <w:color w:val="000000"/>
        </w:rPr>
        <w:t>closed?</w:t>
      </w:r>
    </w:p>
    <w:p w14:paraId="386E7B8B" w14:textId="6D0602A5" w:rsidR="002D225D" w:rsidRPr="004F6121" w:rsidRDefault="00E74738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 xml:space="preserve">Opportunity to share - </w:t>
      </w:r>
      <w:r w:rsidR="007E566B">
        <w:rPr>
          <w:rFonts w:eastAsia="Times New Roman"/>
          <w:color w:val="000000"/>
          <w:shd w:val="clear" w:color="auto" w:fill="FFFFFF"/>
        </w:rPr>
        <w:t>d</w:t>
      </w:r>
      <w:r w:rsidR="009852B3" w:rsidRPr="004F6121">
        <w:rPr>
          <w:rFonts w:eastAsia="Times New Roman"/>
          <w:color w:val="000000"/>
          <w:shd w:val="clear" w:color="auto" w:fill="FFFFFF"/>
        </w:rPr>
        <w:t xml:space="preserve">o you need to </w:t>
      </w:r>
      <w:r w:rsidRPr="004F6121">
        <w:rPr>
          <w:rFonts w:eastAsia="Times New Roman"/>
          <w:color w:val="000000"/>
          <w:shd w:val="clear" w:color="auto" w:fill="FFFFFF"/>
        </w:rPr>
        <w:t xml:space="preserve">add to or amend your business continuity plans </w:t>
      </w:r>
      <w:r w:rsidR="004856C4" w:rsidRPr="004F6121">
        <w:rPr>
          <w:rFonts w:eastAsia="Times New Roman"/>
          <w:color w:val="000000"/>
          <w:shd w:val="clear" w:color="auto" w:fill="FFFFFF"/>
        </w:rPr>
        <w:t>because of</w:t>
      </w:r>
      <w:r w:rsidRPr="004F6121">
        <w:rPr>
          <w:rFonts w:eastAsia="Times New Roman"/>
          <w:color w:val="000000"/>
          <w:shd w:val="clear" w:color="auto" w:fill="FFFFFF"/>
        </w:rPr>
        <w:t xml:space="preserve"> this </w:t>
      </w:r>
      <w:r w:rsidR="00294AC5" w:rsidRPr="004F6121">
        <w:rPr>
          <w:rFonts w:eastAsia="Times New Roman"/>
          <w:color w:val="000000"/>
          <w:shd w:val="clear" w:color="auto" w:fill="FFFFFF"/>
        </w:rPr>
        <w:t>meeting</w:t>
      </w:r>
      <w:r w:rsidR="007E566B">
        <w:rPr>
          <w:rFonts w:eastAsia="Times New Roman"/>
          <w:color w:val="000000"/>
          <w:shd w:val="clear" w:color="auto" w:fill="FFFFFF"/>
        </w:rPr>
        <w:t>?</w:t>
      </w:r>
    </w:p>
    <w:p w14:paraId="18A2982B" w14:textId="744DCC98" w:rsidR="002D225D" w:rsidRPr="004F6121" w:rsidRDefault="00294AC5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 xml:space="preserve">Summary of the key elements in </w:t>
      </w:r>
      <w:r w:rsidR="00463DEB">
        <w:rPr>
          <w:rFonts w:eastAsia="Times New Roman"/>
          <w:color w:val="000000"/>
          <w:shd w:val="clear" w:color="auto" w:fill="FFFFFF"/>
        </w:rPr>
        <w:t>pharmacies’ b</w:t>
      </w:r>
      <w:r w:rsidRPr="004F6121">
        <w:rPr>
          <w:rFonts w:eastAsia="Times New Roman"/>
          <w:color w:val="000000"/>
          <w:shd w:val="clear" w:color="auto" w:fill="FFFFFF"/>
        </w:rPr>
        <w:t>usiness continuity</w:t>
      </w:r>
      <w:r w:rsidR="00463DEB">
        <w:rPr>
          <w:rFonts w:eastAsia="Times New Roman"/>
          <w:color w:val="000000"/>
          <w:shd w:val="clear" w:color="auto" w:fill="FFFFFF"/>
        </w:rPr>
        <w:t xml:space="preserve"> </w:t>
      </w:r>
      <w:r w:rsidR="005D55AE" w:rsidRPr="004F6121">
        <w:rPr>
          <w:rFonts w:eastAsia="Times New Roman"/>
          <w:color w:val="000000"/>
          <w:shd w:val="clear" w:color="auto" w:fill="FFFFFF"/>
        </w:rPr>
        <w:t>plan</w:t>
      </w:r>
      <w:r w:rsidR="00463DEB">
        <w:rPr>
          <w:rFonts w:eastAsia="Times New Roman"/>
          <w:color w:val="000000"/>
          <w:shd w:val="clear" w:color="auto" w:fill="FFFFFF"/>
        </w:rPr>
        <w:t>s</w:t>
      </w:r>
      <w:r w:rsidR="00D83DC3">
        <w:rPr>
          <w:rFonts w:eastAsia="Times New Roman"/>
          <w:color w:val="000000"/>
          <w:shd w:val="clear" w:color="auto" w:fill="FFFFFF"/>
        </w:rPr>
        <w:t xml:space="preserve"> to be shared in the </w:t>
      </w:r>
      <w:r w:rsidR="00050803">
        <w:rPr>
          <w:rFonts w:eastAsia="Times New Roman"/>
          <w:color w:val="000000"/>
          <w:shd w:val="clear" w:color="auto" w:fill="FFFFFF"/>
        </w:rPr>
        <w:t>collated document</w:t>
      </w:r>
      <w:r w:rsidR="004856C4" w:rsidRPr="004F6121">
        <w:rPr>
          <w:rFonts w:eastAsia="Times New Roman"/>
          <w:color w:val="000000"/>
          <w:shd w:val="clear" w:color="auto" w:fill="FFFFFF"/>
        </w:rPr>
        <w:t>; and</w:t>
      </w:r>
    </w:p>
    <w:p w14:paraId="1F0A0CFE" w14:textId="5F5ED961" w:rsidR="004856C4" w:rsidRPr="004F6121" w:rsidRDefault="004856C4" w:rsidP="006E332F">
      <w:pPr>
        <w:numPr>
          <w:ilvl w:val="1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</w:rPr>
      </w:pPr>
      <w:r w:rsidRPr="004F6121">
        <w:rPr>
          <w:rFonts w:eastAsia="Times New Roman"/>
          <w:color w:val="000000"/>
          <w:shd w:val="clear" w:color="auto" w:fill="FFFFFF"/>
        </w:rPr>
        <w:t xml:space="preserve">Timescales for when </w:t>
      </w:r>
      <w:r w:rsidR="00050803">
        <w:rPr>
          <w:rFonts w:eastAsia="Times New Roman"/>
          <w:color w:val="000000"/>
          <w:shd w:val="clear" w:color="auto" w:fill="FFFFFF"/>
        </w:rPr>
        <w:t>the document</w:t>
      </w:r>
      <w:r w:rsidR="00050803" w:rsidRPr="004F6121">
        <w:rPr>
          <w:rFonts w:eastAsia="Times New Roman"/>
          <w:color w:val="000000"/>
          <w:shd w:val="clear" w:color="auto" w:fill="FFFFFF"/>
        </w:rPr>
        <w:t xml:space="preserve"> </w:t>
      </w:r>
      <w:r w:rsidRPr="004F6121">
        <w:rPr>
          <w:rFonts w:eastAsia="Times New Roman"/>
          <w:color w:val="000000"/>
          <w:shd w:val="clear" w:color="auto" w:fill="FFFFFF"/>
        </w:rPr>
        <w:t xml:space="preserve">will be </w:t>
      </w:r>
      <w:r w:rsidR="00050803">
        <w:rPr>
          <w:rFonts w:eastAsia="Times New Roman"/>
          <w:color w:val="000000"/>
          <w:shd w:val="clear" w:color="auto" w:fill="FFFFFF"/>
        </w:rPr>
        <w:t>issued</w:t>
      </w:r>
      <w:r w:rsidRPr="004F6121">
        <w:rPr>
          <w:rFonts w:eastAsia="Times New Roman"/>
          <w:color w:val="000000"/>
          <w:shd w:val="clear" w:color="auto" w:fill="FFFFFF"/>
        </w:rPr>
        <w:t>.</w:t>
      </w:r>
    </w:p>
    <w:p w14:paraId="30B47753" w14:textId="77777777" w:rsidR="002D225D" w:rsidRDefault="002D225D" w:rsidP="006E332F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Q &amp; A</w:t>
      </w:r>
    </w:p>
    <w:p w14:paraId="16526C7E" w14:textId="77777777" w:rsidR="002D225D" w:rsidRPr="002D225D" w:rsidRDefault="002D225D" w:rsidP="006E332F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/>
          <w:b/>
          <w:bCs/>
          <w:color w:val="000000"/>
          <w:sz w:val="24"/>
          <w:szCs w:val="24"/>
        </w:rPr>
      </w:pPr>
      <w:r w:rsidRPr="002D225D">
        <w:rPr>
          <w:rFonts w:eastAsia="Times New Roman"/>
          <w:b/>
          <w:bCs/>
          <w:color w:val="000000"/>
          <w:sz w:val="24"/>
          <w:szCs w:val="24"/>
        </w:rPr>
        <w:t>Close</w:t>
      </w:r>
    </w:p>
    <w:p w14:paraId="36243E30" w14:textId="77777777" w:rsidR="002D225D" w:rsidRPr="002D225D" w:rsidRDefault="002D225D">
      <w:pPr>
        <w:rPr>
          <w:b/>
          <w:bCs/>
          <w:sz w:val="28"/>
          <w:szCs w:val="28"/>
        </w:rPr>
      </w:pPr>
    </w:p>
    <w:sectPr w:rsidR="002D225D" w:rsidRPr="002D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1316"/>
    <w:multiLevelType w:val="hybridMultilevel"/>
    <w:tmpl w:val="EABCD63E"/>
    <w:lvl w:ilvl="0" w:tplc="9A6A5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6C6CE02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3EB4CD2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81A04AE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734E0C2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E37224E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A5D200E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50A8F9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E8FA3AC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5D"/>
    <w:rsid w:val="00050803"/>
    <w:rsid w:val="00064A79"/>
    <w:rsid w:val="000B0A1A"/>
    <w:rsid w:val="001475DB"/>
    <w:rsid w:val="001B0372"/>
    <w:rsid w:val="001D582A"/>
    <w:rsid w:val="002228EF"/>
    <w:rsid w:val="0023481B"/>
    <w:rsid w:val="00294AC5"/>
    <w:rsid w:val="002976B3"/>
    <w:rsid w:val="002A040A"/>
    <w:rsid w:val="002D225D"/>
    <w:rsid w:val="003162C7"/>
    <w:rsid w:val="00352006"/>
    <w:rsid w:val="00375D31"/>
    <w:rsid w:val="003E7F01"/>
    <w:rsid w:val="00442770"/>
    <w:rsid w:val="00463DEB"/>
    <w:rsid w:val="004856C4"/>
    <w:rsid w:val="004A53ED"/>
    <w:rsid w:val="004C63B9"/>
    <w:rsid w:val="004F6121"/>
    <w:rsid w:val="005D55AE"/>
    <w:rsid w:val="00630B69"/>
    <w:rsid w:val="0065048D"/>
    <w:rsid w:val="006E332F"/>
    <w:rsid w:val="006F33FD"/>
    <w:rsid w:val="006F5E45"/>
    <w:rsid w:val="00730E3E"/>
    <w:rsid w:val="00744DC6"/>
    <w:rsid w:val="007E1C22"/>
    <w:rsid w:val="007E566B"/>
    <w:rsid w:val="007F1EDB"/>
    <w:rsid w:val="00806126"/>
    <w:rsid w:val="00957179"/>
    <w:rsid w:val="009852B3"/>
    <w:rsid w:val="009928F2"/>
    <w:rsid w:val="00993630"/>
    <w:rsid w:val="009D255A"/>
    <w:rsid w:val="009D75DD"/>
    <w:rsid w:val="00A569B4"/>
    <w:rsid w:val="00A807F2"/>
    <w:rsid w:val="00A94939"/>
    <w:rsid w:val="00B05F37"/>
    <w:rsid w:val="00B5110E"/>
    <w:rsid w:val="00B60A7F"/>
    <w:rsid w:val="00C3739B"/>
    <w:rsid w:val="00CB3730"/>
    <w:rsid w:val="00D011E1"/>
    <w:rsid w:val="00D1584E"/>
    <w:rsid w:val="00D83DC3"/>
    <w:rsid w:val="00DA2F7D"/>
    <w:rsid w:val="00DB4CD7"/>
    <w:rsid w:val="00E17062"/>
    <w:rsid w:val="00E3081F"/>
    <w:rsid w:val="00E74738"/>
    <w:rsid w:val="00E91362"/>
    <w:rsid w:val="00F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BCA6"/>
  <w15:chartTrackingRefBased/>
  <w15:docId w15:val="{3A2243DE-5C8A-4E57-BFEA-DAA2DBA2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David Onuoha</cp:lastModifiedBy>
  <cp:revision>55</cp:revision>
  <dcterms:created xsi:type="dcterms:W3CDTF">2020-09-30T11:53:00Z</dcterms:created>
  <dcterms:modified xsi:type="dcterms:W3CDTF">2020-10-07T15:07:00Z</dcterms:modified>
</cp:coreProperties>
</file>