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62C0A0EE" w14:textId="404CC4A8" w:rsidR="1519DE91" w:rsidRDefault="122549B2" w:rsidP="54D3B109">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ending</w:t>
      </w:r>
      <w:r w:rsidR="0C6F45B3" w:rsidRPr="54D3B109">
        <w:rPr>
          <w:rFonts w:ascii="Calibri" w:hAnsi="Calibri" w:cs="Calibri"/>
          <w:i/>
          <w:iCs/>
        </w:rPr>
        <w:t xml:space="preserve"> </w:t>
      </w:r>
      <w:r w:rsidR="003A1B0C">
        <w:rPr>
          <w:rFonts w:ascii="Calibri" w:hAnsi="Calibri" w:cs="Calibri"/>
          <w:i/>
          <w:iCs/>
        </w:rPr>
        <w:t>2</w:t>
      </w:r>
      <w:r w:rsidR="003A1B0C" w:rsidRPr="003A1B0C">
        <w:rPr>
          <w:rFonts w:ascii="Calibri" w:hAnsi="Calibri" w:cs="Calibri"/>
          <w:i/>
          <w:iCs/>
          <w:vertAlign w:val="superscript"/>
        </w:rPr>
        <w:t>nd</w:t>
      </w:r>
      <w:r w:rsidR="003A1B0C">
        <w:rPr>
          <w:rFonts w:ascii="Calibri" w:hAnsi="Calibri" w:cs="Calibri"/>
          <w:i/>
          <w:iCs/>
        </w:rPr>
        <w:t xml:space="preserve"> </w:t>
      </w:r>
      <w:proofErr w:type="gramStart"/>
      <w:r w:rsidR="003A1B0C">
        <w:rPr>
          <w:rFonts w:ascii="Calibri" w:hAnsi="Calibri" w:cs="Calibri"/>
          <w:i/>
          <w:iCs/>
        </w:rPr>
        <w:t>May</w:t>
      </w:r>
      <w:proofErr w:type="gramEnd"/>
    </w:p>
    <w:p w14:paraId="28951205" w14:textId="026CFA28" w:rsidR="57F7E37C" w:rsidRDefault="57F7E37C" w:rsidP="57F7E37C">
      <w:pPr>
        <w:spacing w:line="240" w:lineRule="auto"/>
        <w:jc w:val="both"/>
        <w:rPr>
          <w:rFonts w:ascii="Calibri" w:hAnsi="Calibri" w:cs="Calibri"/>
          <w:b/>
          <w:bCs/>
          <w:u w:val="single"/>
        </w:rPr>
      </w:pPr>
    </w:p>
    <w:p w14:paraId="4965E160" w14:textId="6639D168" w:rsidR="57F7E37C" w:rsidRPr="003C4C1B" w:rsidRDefault="0A6D93E2" w:rsidP="57F7E37C">
      <w:pPr>
        <w:spacing w:line="240" w:lineRule="auto"/>
        <w:jc w:val="both"/>
      </w:pPr>
      <w:r w:rsidRPr="57F7E37C">
        <w:rPr>
          <w:rFonts w:ascii="Calibri" w:hAnsi="Calibri" w:cs="Calibri"/>
          <w:b/>
          <w:bCs/>
          <w:u w:val="single"/>
        </w:rPr>
        <w:t>Last week’s news stories:</w:t>
      </w:r>
    </w:p>
    <w:p w14:paraId="2460C39C" w14:textId="5C213061" w:rsidR="00241E61" w:rsidRDefault="00241E61" w:rsidP="028ABB05">
      <w:pPr>
        <w:spacing w:line="240" w:lineRule="auto"/>
        <w:jc w:val="both"/>
        <w:rPr>
          <w:rFonts w:asciiTheme="minorHAnsi" w:hAnsiTheme="minorHAnsi" w:cstheme="minorHAnsi"/>
          <w:b/>
          <w:bCs/>
          <w:u w:val="single"/>
        </w:rPr>
      </w:pPr>
    </w:p>
    <w:p w14:paraId="790AD833" w14:textId="77777777" w:rsidR="003A1B0C" w:rsidRDefault="003A1B0C" w:rsidP="003A1B0C">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Negotiations on CPCF arrangements for 2021/22 </w:t>
      </w:r>
      <w:proofErr w:type="gramStart"/>
      <w:r>
        <w:rPr>
          <w:rFonts w:asciiTheme="minorHAnsi" w:hAnsiTheme="minorHAnsi" w:cstheme="minorHAnsi"/>
          <w:b/>
          <w:bCs/>
          <w:u w:val="single"/>
        </w:rPr>
        <w:t>commence</w:t>
      </w:r>
      <w:proofErr w:type="gramEnd"/>
    </w:p>
    <w:p w14:paraId="4E654B82" w14:textId="1427DFA3" w:rsidR="003A1B0C" w:rsidRPr="003A1B0C" w:rsidRDefault="003A1B0C" w:rsidP="003A1B0C">
      <w:pPr>
        <w:spacing w:line="240" w:lineRule="auto"/>
        <w:rPr>
          <w:rFonts w:asciiTheme="minorHAnsi" w:hAnsiTheme="minorHAnsi" w:cstheme="minorHAnsi"/>
          <w:b/>
          <w:bCs/>
          <w:color w:val="4E3487"/>
          <w:u w:val="single"/>
        </w:rPr>
      </w:pPr>
      <w:r w:rsidRPr="003A1B0C">
        <w:rPr>
          <w:rFonts w:asciiTheme="minorHAnsi" w:eastAsia="Times New Roman" w:hAnsiTheme="minorHAnsi" w:cstheme="minorHAnsi"/>
          <w:lang w:val="en-US"/>
        </w:rPr>
        <w:t xml:space="preserve">Formal tripartite negotiations on the arrangements for the Community Pharmacy Contractual Framework (CPCF) in 2021/22 have now begun. The negotiations are taking place between PSNC and the Department of Health and Social Care (DHSC) supported by NHS England and NHS Improvement (NHSE&amp;I). Read more here: </w:t>
      </w:r>
      <w:proofErr w:type="gramStart"/>
      <w:r w:rsidRPr="003A1B0C">
        <w:rPr>
          <w:rFonts w:asciiTheme="minorHAnsi" w:eastAsia="Times New Roman" w:hAnsiTheme="minorHAnsi" w:cstheme="minorHAnsi"/>
          <w:b/>
          <w:bCs/>
          <w:color w:val="4E3487"/>
          <w:u w:val="single"/>
          <w:lang w:val="en-US"/>
        </w:rPr>
        <w:t>https://psnc.org.uk/our-news/negotiations-on-cpcf-arrangements-for-2021-22-commence/</w:t>
      </w:r>
      <w:proofErr w:type="gramEnd"/>
    </w:p>
    <w:p w14:paraId="64DBBBB2" w14:textId="77777777" w:rsidR="003A1B0C" w:rsidRPr="003A1B0C" w:rsidRDefault="003A1B0C" w:rsidP="028ABB05">
      <w:pPr>
        <w:spacing w:line="240" w:lineRule="auto"/>
        <w:jc w:val="both"/>
        <w:rPr>
          <w:rFonts w:asciiTheme="minorHAnsi" w:hAnsiTheme="minorHAnsi" w:cstheme="minorHAnsi"/>
          <w:b/>
          <w:bCs/>
          <w:color w:val="4E3487"/>
          <w:u w:val="single"/>
        </w:rPr>
      </w:pPr>
    </w:p>
    <w:p w14:paraId="44E2BD92" w14:textId="00E9DEF5" w:rsidR="003A1B0C" w:rsidRDefault="003A1B0C"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MHRA Drug Safety Update – April 2021</w:t>
      </w:r>
    </w:p>
    <w:p w14:paraId="271B065E" w14:textId="6494509C" w:rsidR="003A1B0C" w:rsidRPr="003A1B0C" w:rsidRDefault="003A1B0C" w:rsidP="003A1B0C">
      <w:pPr>
        <w:spacing w:line="240" w:lineRule="auto"/>
        <w:rPr>
          <w:rFonts w:asciiTheme="minorHAnsi" w:hAnsiTheme="minorHAnsi" w:cstheme="minorHAnsi"/>
          <w:b/>
          <w:bCs/>
          <w:color w:val="4E3487"/>
          <w:u w:val="single"/>
        </w:rPr>
      </w:pPr>
      <w:r w:rsidRPr="003A1B0C">
        <w:rPr>
          <w:rFonts w:asciiTheme="minorHAnsi" w:hAnsiTheme="minorHAnsi" w:cstheme="minorHAnsi"/>
        </w:rPr>
        <w:t xml:space="preserve">A new Medicines and Healthcare products Regulatory Agency (MHRA) Drug Safety Update (Vol 14 Issue 8 March 2021) has been published. Read more here: </w:t>
      </w:r>
      <w:proofErr w:type="gramStart"/>
      <w:r w:rsidRPr="003A1B0C">
        <w:rPr>
          <w:rFonts w:asciiTheme="minorHAnsi" w:hAnsiTheme="minorHAnsi" w:cstheme="minorHAnsi"/>
          <w:b/>
          <w:bCs/>
          <w:color w:val="4E3487"/>
          <w:u w:val="single"/>
        </w:rPr>
        <w:t>https://psnc.org.uk/our-news/mhra-drug-safety-update-april-2021/</w:t>
      </w:r>
      <w:proofErr w:type="gramEnd"/>
    </w:p>
    <w:p w14:paraId="1C2889B9" w14:textId="5A384D68" w:rsidR="003A1B0C" w:rsidRPr="003A1B0C" w:rsidRDefault="003A1B0C" w:rsidP="003A1B0C">
      <w:pPr>
        <w:spacing w:line="240" w:lineRule="auto"/>
        <w:rPr>
          <w:rFonts w:asciiTheme="minorHAnsi" w:hAnsiTheme="minorHAnsi" w:cstheme="minorHAnsi"/>
          <w:b/>
          <w:bCs/>
          <w:color w:val="4E3487"/>
          <w:u w:val="single"/>
        </w:rPr>
      </w:pPr>
    </w:p>
    <w:p w14:paraId="3CFE6865" w14:textId="0089AAAA" w:rsidR="003A1B0C" w:rsidRDefault="003A1B0C"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Share your views with NHS Test and Trace on the C-19 test distribution </w:t>
      </w:r>
      <w:proofErr w:type="gramStart"/>
      <w:r>
        <w:rPr>
          <w:rFonts w:asciiTheme="minorHAnsi" w:hAnsiTheme="minorHAnsi" w:cstheme="minorHAnsi"/>
          <w:b/>
          <w:bCs/>
          <w:u w:val="single"/>
        </w:rPr>
        <w:t>service</w:t>
      </w:r>
      <w:proofErr w:type="gramEnd"/>
    </w:p>
    <w:p w14:paraId="3C64EAD0" w14:textId="0303C956" w:rsidR="003A1B0C" w:rsidRPr="003A1B0C" w:rsidRDefault="003A1B0C" w:rsidP="003A1B0C">
      <w:pPr>
        <w:spacing w:line="240" w:lineRule="auto"/>
        <w:rPr>
          <w:rFonts w:asciiTheme="minorHAnsi" w:hAnsiTheme="minorHAnsi" w:cstheme="minorHAnsi"/>
          <w:b/>
          <w:bCs/>
          <w:color w:val="4E3487"/>
          <w:u w:val="single"/>
        </w:rPr>
      </w:pPr>
      <w:r w:rsidRPr="003A1B0C">
        <w:rPr>
          <w:rFonts w:asciiTheme="minorHAnsi" w:hAnsiTheme="minorHAnsi" w:cstheme="minorHAnsi"/>
        </w:rPr>
        <w:t xml:space="preserve">NHS Test and Trace would like to hear feedback from community pharmacy teams delivering the COVID-19 lateral flow device distribution service (Pharmacy Collect). Pharmacy teams are therefore encouraged to share their views in a short survey, which will take around 10 minutes to complete. </w:t>
      </w:r>
      <w:r w:rsidRPr="003A1B0C">
        <w:rPr>
          <w:rFonts w:asciiTheme="minorHAnsi" w:hAnsiTheme="minorHAnsi" w:cstheme="minorHAnsi"/>
          <w:b/>
          <w:bCs/>
          <w:color w:val="4E3487"/>
          <w:u w:val="single"/>
        </w:rPr>
        <w:t xml:space="preserve">Read more here: </w:t>
      </w:r>
      <w:proofErr w:type="gramStart"/>
      <w:r w:rsidRPr="003A1B0C">
        <w:rPr>
          <w:rFonts w:asciiTheme="minorHAnsi" w:hAnsiTheme="minorHAnsi" w:cstheme="minorHAnsi"/>
          <w:b/>
          <w:bCs/>
          <w:color w:val="4E3487"/>
          <w:u w:val="single"/>
        </w:rPr>
        <w:t>https://psnc.org.uk/our-news/share-your-views-with-nhs-test-trace-on-pharmacy-collect/</w:t>
      </w:r>
      <w:proofErr w:type="gramEnd"/>
    </w:p>
    <w:p w14:paraId="6B9FD70A" w14:textId="6E098E18" w:rsidR="003A1B0C" w:rsidRPr="003A1B0C" w:rsidRDefault="003A1B0C" w:rsidP="028ABB05">
      <w:pPr>
        <w:spacing w:line="240" w:lineRule="auto"/>
        <w:jc w:val="both"/>
        <w:rPr>
          <w:rFonts w:asciiTheme="minorHAnsi" w:hAnsiTheme="minorHAnsi" w:cstheme="minorHAnsi"/>
          <w:b/>
          <w:bCs/>
          <w:color w:val="4E3487"/>
          <w:u w:val="single"/>
        </w:rPr>
      </w:pPr>
    </w:p>
    <w:p w14:paraId="71C58C9A" w14:textId="74C360B2" w:rsidR="003A181C" w:rsidRDefault="003A181C" w:rsidP="003A181C">
      <w:pPr>
        <w:spacing w:line="240" w:lineRule="auto"/>
        <w:jc w:val="both"/>
        <w:rPr>
          <w:rFonts w:asciiTheme="minorHAnsi" w:hAnsiTheme="minorHAnsi" w:cstheme="minorHAnsi"/>
          <w:b/>
          <w:bCs/>
          <w:u w:val="single"/>
        </w:rPr>
      </w:pPr>
      <w:r>
        <w:rPr>
          <w:rFonts w:asciiTheme="minorHAnsi" w:hAnsiTheme="minorHAnsi" w:cstheme="minorHAnsi"/>
          <w:b/>
          <w:bCs/>
          <w:u w:val="single"/>
        </w:rPr>
        <w:t>First mandated health campaign of 2021/22: COVID-19 Vaccinations</w:t>
      </w:r>
    </w:p>
    <w:p w14:paraId="45F2D9B2" w14:textId="488D5CDA" w:rsidR="003A181C" w:rsidRPr="003A181C" w:rsidRDefault="003A181C" w:rsidP="003A181C">
      <w:pPr>
        <w:spacing w:line="240" w:lineRule="auto"/>
        <w:rPr>
          <w:rFonts w:asciiTheme="minorHAnsi" w:hAnsiTheme="minorHAnsi" w:cstheme="minorHAnsi"/>
          <w:b/>
          <w:bCs/>
          <w:color w:val="4E3487"/>
          <w:u w:val="single"/>
        </w:rPr>
      </w:pPr>
      <w:r w:rsidRPr="003A181C">
        <w:rPr>
          <w:rFonts w:asciiTheme="minorHAnsi" w:eastAsia="Times New Roman" w:hAnsiTheme="minorHAnsi" w:cstheme="minorHAnsi"/>
          <w:lang w:val="en-US"/>
        </w:rPr>
        <w:t>NHS England and NHS Improvement (NHSE&amp;I) and PSNC have agreed that contractors will be asked to participate in a COVID-19 vaccination campaign as the first mandated health campaign for 2021/22, which contractors must undertake, as part of their NHS contractual requirements.</w:t>
      </w:r>
      <w:r>
        <w:rPr>
          <w:rFonts w:asciiTheme="minorHAnsi" w:eastAsia="Times New Roman" w:hAnsiTheme="minorHAnsi" w:cstheme="minorHAnsi"/>
          <w:lang w:val="en-US"/>
        </w:rPr>
        <w:t xml:space="preserve"> Read more here: </w:t>
      </w:r>
      <w:proofErr w:type="gramStart"/>
      <w:r w:rsidRPr="003A181C">
        <w:rPr>
          <w:rFonts w:asciiTheme="minorHAnsi" w:eastAsia="Times New Roman" w:hAnsiTheme="minorHAnsi" w:cstheme="minorHAnsi"/>
          <w:b/>
          <w:bCs/>
          <w:color w:val="4E3487"/>
          <w:u w:val="single"/>
          <w:lang w:val="en-US"/>
        </w:rPr>
        <w:t>https://psnc.org.uk/our-news/first-mandated-health-campaign-of-2021-22-covid-19-vac/</w:t>
      </w:r>
      <w:proofErr w:type="gramEnd"/>
    </w:p>
    <w:p w14:paraId="1F16CDC8" w14:textId="77777777" w:rsidR="003A181C" w:rsidRDefault="003A181C" w:rsidP="028ABB05">
      <w:pPr>
        <w:spacing w:line="240" w:lineRule="auto"/>
        <w:jc w:val="both"/>
        <w:rPr>
          <w:rFonts w:asciiTheme="minorHAnsi" w:hAnsiTheme="minorHAnsi" w:cstheme="minorHAnsi"/>
          <w:b/>
          <w:bCs/>
          <w:u w:val="single"/>
        </w:rPr>
      </w:pPr>
    </w:p>
    <w:p w14:paraId="61527925" w14:textId="09C30214" w:rsidR="003A1B0C" w:rsidRDefault="007E3700"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Data Security and Protection Toolkit: new PSNC guidance now available</w:t>
      </w:r>
    </w:p>
    <w:p w14:paraId="19335CC9" w14:textId="6628FF6C" w:rsidR="007E3700" w:rsidRPr="007E3700" w:rsidRDefault="007E3700" w:rsidP="007E3700">
      <w:pPr>
        <w:spacing w:line="240" w:lineRule="auto"/>
        <w:rPr>
          <w:rFonts w:asciiTheme="minorHAnsi" w:hAnsiTheme="minorHAnsi" w:cstheme="minorHAnsi"/>
          <w:b/>
          <w:bCs/>
          <w:u w:val="single"/>
        </w:rPr>
      </w:pPr>
      <w:r w:rsidRPr="007E3700">
        <w:rPr>
          <w:rFonts w:asciiTheme="minorHAnsi" w:hAnsiTheme="minorHAnsi" w:cstheme="minorHAnsi"/>
        </w:rPr>
        <w:t>PSNC has published a suite of new guidance to assist community pharmacy contractors with completing the Data Security and Protection Toolkit for 2020/21. The Toolkit, used to make a pharmacy’s information governance (IG) declaration, must be completed </w:t>
      </w:r>
      <w:r w:rsidRPr="007E3700">
        <w:rPr>
          <w:rStyle w:val="Strong"/>
          <w:rFonts w:asciiTheme="minorHAnsi" w:hAnsiTheme="minorHAnsi" w:cstheme="minorHAnsi"/>
        </w:rPr>
        <w:t>by</w:t>
      </w:r>
      <w:r w:rsidRPr="007E3700">
        <w:rPr>
          <w:rFonts w:asciiTheme="minorHAnsi" w:hAnsiTheme="minorHAnsi" w:cstheme="minorHAnsi"/>
        </w:rPr>
        <w:t> </w:t>
      </w:r>
      <w:r w:rsidRPr="007E3700">
        <w:rPr>
          <w:rStyle w:val="Strong"/>
          <w:rFonts w:asciiTheme="minorHAnsi" w:hAnsiTheme="minorHAnsi" w:cstheme="minorHAnsi"/>
        </w:rPr>
        <w:t>30th June 2021</w:t>
      </w:r>
      <w:r w:rsidRPr="007E3700">
        <w:rPr>
          <w:rFonts w:asciiTheme="minorHAnsi" w:hAnsiTheme="minorHAnsi" w:cstheme="minorHAnsi"/>
        </w:rPr>
        <w:t xml:space="preserve"> but it is recommended </w:t>
      </w:r>
      <w:r w:rsidRPr="007E3700">
        <w:rPr>
          <w:rFonts w:asciiTheme="minorHAnsi" w:hAnsiTheme="minorHAnsi" w:cstheme="minorHAnsi"/>
        </w:rPr>
        <w:t>that contractors do so</w:t>
      </w:r>
      <w:r w:rsidRPr="007E3700">
        <w:rPr>
          <w:rFonts w:asciiTheme="minorHAnsi" w:hAnsiTheme="minorHAnsi" w:cstheme="minorHAnsi"/>
        </w:rPr>
        <w:t xml:space="preserve"> as soon as possible.</w:t>
      </w:r>
      <w:r>
        <w:rPr>
          <w:rFonts w:asciiTheme="minorHAnsi" w:hAnsiTheme="minorHAnsi" w:cstheme="minorHAnsi"/>
        </w:rPr>
        <w:t xml:space="preserve"> Read more here: </w:t>
      </w:r>
      <w:proofErr w:type="gramStart"/>
      <w:r w:rsidRPr="007E3700">
        <w:rPr>
          <w:rFonts w:asciiTheme="minorHAnsi" w:hAnsiTheme="minorHAnsi" w:cstheme="minorHAnsi"/>
          <w:b/>
          <w:bCs/>
          <w:color w:val="4E3487"/>
          <w:u w:val="single"/>
        </w:rPr>
        <w:t>https://psnc.org.uk/our-news/data-security-and-protection-toolkit-psnc-guidance-now-available/</w:t>
      </w:r>
      <w:proofErr w:type="gramEnd"/>
    </w:p>
    <w:p w14:paraId="41B4987D" w14:textId="484AD75D" w:rsidR="003A1B0C" w:rsidRDefault="003A1B0C" w:rsidP="028ABB05">
      <w:pPr>
        <w:spacing w:line="240" w:lineRule="auto"/>
        <w:jc w:val="both"/>
        <w:rPr>
          <w:rFonts w:asciiTheme="minorHAnsi" w:hAnsiTheme="minorHAnsi" w:cstheme="minorHAnsi"/>
          <w:b/>
          <w:bCs/>
          <w:u w:val="single"/>
        </w:rPr>
      </w:pPr>
    </w:p>
    <w:p w14:paraId="7A34F076" w14:textId="02A64803" w:rsidR="003A1B0C" w:rsidRDefault="007E3700"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Medicine Supply Notification: </w:t>
      </w:r>
      <w:proofErr w:type="spellStart"/>
      <w:r>
        <w:rPr>
          <w:rFonts w:asciiTheme="minorHAnsi" w:hAnsiTheme="minorHAnsi" w:cstheme="minorHAnsi"/>
          <w:b/>
          <w:bCs/>
          <w:u w:val="single"/>
        </w:rPr>
        <w:t>Estradot</w:t>
      </w:r>
      <w:proofErr w:type="spellEnd"/>
      <w:r>
        <w:rPr>
          <w:rFonts w:asciiTheme="minorHAnsi" w:hAnsiTheme="minorHAnsi" w:cstheme="minorHAnsi"/>
          <w:b/>
          <w:bCs/>
          <w:u w:val="single"/>
        </w:rPr>
        <w:t xml:space="preserve"> 75 micrograms/</w:t>
      </w:r>
      <w:proofErr w:type="gramStart"/>
      <w:r>
        <w:rPr>
          <w:rFonts w:asciiTheme="minorHAnsi" w:hAnsiTheme="minorHAnsi" w:cstheme="minorHAnsi"/>
          <w:b/>
          <w:bCs/>
          <w:u w:val="single"/>
        </w:rPr>
        <w:t>24 hour</w:t>
      </w:r>
      <w:proofErr w:type="gramEnd"/>
      <w:r>
        <w:rPr>
          <w:rFonts w:asciiTheme="minorHAnsi" w:hAnsiTheme="minorHAnsi" w:cstheme="minorHAnsi"/>
          <w:b/>
          <w:bCs/>
          <w:u w:val="single"/>
        </w:rPr>
        <w:t xml:space="preserve"> patches</w:t>
      </w:r>
    </w:p>
    <w:p w14:paraId="40255E4D" w14:textId="4648C596" w:rsidR="007E3700" w:rsidRPr="007E3700" w:rsidRDefault="007E3700" w:rsidP="007E3700">
      <w:pPr>
        <w:spacing w:line="240" w:lineRule="auto"/>
        <w:rPr>
          <w:rFonts w:asciiTheme="minorHAnsi" w:hAnsiTheme="minorHAnsi" w:cstheme="minorHAnsi"/>
          <w:color w:val="4E3487"/>
          <w:u w:val="single"/>
        </w:rPr>
      </w:pPr>
      <w:r w:rsidRPr="007E3700">
        <w:rPr>
          <w:rFonts w:asciiTheme="minorHAnsi" w:hAnsiTheme="minorHAnsi" w:cstheme="minorHAnsi"/>
        </w:rPr>
        <w:t xml:space="preserve">The DHSC </w:t>
      </w:r>
      <w:r w:rsidRPr="007E3700">
        <w:rPr>
          <w:rFonts w:asciiTheme="minorHAnsi" w:hAnsiTheme="minorHAnsi" w:cstheme="minorHAnsi"/>
        </w:rPr>
        <w:t>has issued a Medicine Supply Notification for</w:t>
      </w:r>
      <w:r w:rsidRPr="007E3700">
        <w:rPr>
          <w:rFonts w:asciiTheme="minorHAnsi" w:hAnsiTheme="minorHAnsi" w:cstheme="minorHAnsi"/>
          <w:b/>
          <w:bCs/>
        </w:rPr>
        <w:t> </w:t>
      </w:r>
      <w:proofErr w:type="spellStart"/>
      <w:r w:rsidRPr="007E3700">
        <w:rPr>
          <w:rStyle w:val="Strong"/>
          <w:rFonts w:asciiTheme="minorHAnsi" w:hAnsiTheme="minorHAnsi" w:cstheme="minorHAnsi"/>
          <w:b w:val="0"/>
          <w:bCs w:val="0"/>
        </w:rPr>
        <w:t>Estradot</w:t>
      </w:r>
      <w:proofErr w:type="spellEnd"/>
      <w:r w:rsidRPr="007E3700">
        <w:rPr>
          <w:rStyle w:val="Strong"/>
          <w:rFonts w:asciiTheme="minorHAnsi" w:hAnsiTheme="minorHAnsi" w:cstheme="minorHAnsi"/>
          <w:b w:val="0"/>
          <w:bCs w:val="0"/>
        </w:rPr>
        <w:t xml:space="preserve"> (</w:t>
      </w:r>
      <w:proofErr w:type="spellStart"/>
      <w:r w:rsidRPr="007E3700">
        <w:rPr>
          <w:rStyle w:val="Strong"/>
          <w:rFonts w:asciiTheme="minorHAnsi" w:hAnsiTheme="minorHAnsi" w:cstheme="minorHAnsi"/>
          <w:b w:val="0"/>
          <w:bCs w:val="0"/>
        </w:rPr>
        <w:t>estradiol</w:t>
      </w:r>
      <w:proofErr w:type="spellEnd"/>
      <w:r w:rsidRPr="007E3700">
        <w:rPr>
          <w:rStyle w:val="Strong"/>
          <w:rFonts w:asciiTheme="minorHAnsi" w:hAnsiTheme="minorHAnsi" w:cstheme="minorHAnsi"/>
          <w:b w:val="0"/>
          <w:bCs w:val="0"/>
        </w:rPr>
        <w:t xml:space="preserve"> hemihydrate) 75micrograms/24 hours patches</w:t>
      </w:r>
      <w:r w:rsidRPr="007E3700">
        <w:rPr>
          <w:rStyle w:val="Strong"/>
          <w:rFonts w:asciiTheme="minorHAnsi" w:hAnsiTheme="minorHAnsi" w:cstheme="minorHAnsi"/>
          <w:b w:val="0"/>
          <w:bCs w:val="0"/>
        </w:rPr>
        <w:t xml:space="preserve">. Read more here: </w:t>
      </w:r>
      <w:proofErr w:type="gramStart"/>
      <w:r w:rsidRPr="007E3700">
        <w:rPr>
          <w:rStyle w:val="Strong"/>
          <w:rFonts w:asciiTheme="minorHAnsi" w:hAnsiTheme="minorHAnsi" w:cstheme="minorHAnsi"/>
          <w:color w:val="4E3487"/>
          <w:u w:val="single"/>
        </w:rPr>
        <w:t>https://psnc.org.uk/our-news/medicine-supply-notification-estradot-estradiol-hemihydrate-75micrograms-24-hours-patches/</w:t>
      </w:r>
      <w:proofErr w:type="gramEnd"/>
    </w:p>
    <w:p w14:paraId="18FB893A" w14:textId="04CC32C4" w:rsidR="003A1B0C" w:rsidRDefault="003A1B0C" w:rsidP="028ABB05">
      <w:pPr>
        <w:spacing w:line="240" w:lineRule="auto"/>
        <w:jc w:val="both"/>
        <w:rPr>
          <w:rFonts w:asciiTheme="minorHAnsi" w:hAnsiTheme="minorHAnsi" w:cstheme="minorHAnsi"/>
          <w:b/>
          <w:bCs/>
          <w:u w:val="single"/>
        </w:rPr>
      </w:pPr>
    </w:p>
    <w:p w14:paraId="28C441A0" w14:textId="7B9A3DD5" w:rsidR="003A1B0C" w:rsidRPr="007E3700" w:rsidRDefault="007E3700" w:rsidP="028ABB05">
      <w:pPr>
        <w:spacing w:line="240" w:lineRule="auto"/>
        <w:jc w:val="both"/>
        <w:rPr>
          <w:rStyle w:val="Strong"/>
          <w:rFonts w:asciiTheme="minorHAnsi" w:hAnsiTheme="minorHAnsi" w:cstheme="minorHAnsi"/>
          <w:u w:val="single"/>
        </w:rPr>
      </w:pPr>
      <w:r w:rsidRPr="007E3700">
        <w:rPr>
          <w:rFonts w:asciiTheme="minorHAnsi" w:hAnsiTheme="minorHAnsi" w:cstheme="minorHAnsi"/>
          <w:b/>
          <w:bCs/>
          <w:u w:val="single"/>
        </w:rPr>
        <w:t>Medicine Supply Notification (MSN)</w:t>
      </w:r>
      <w:r w:rsidRPr="007E3700">
        <w:rPr>
          <w:rFonts w:asciiTheme="minorHAnsi" w:hAnsiTheme="minorHAnsi" w:cstheme="minorHAnsi"/>
          <w:b/>
          <w:bCs/>
          <w:u w:val="single"/>
        </w:rPr>
        <w:t>:</w:t>
      </w:r>
      <w:r w:rsidRPr="007E3700">
        <w:rPr>
          <w:rFonts w:asciiTheme="minorHAnsi" w:hAnsiTheme="minorHAnsi" w:cstheme="minorHAnsi"/>
          <w:u w:val="single"/>
        </w:rPr>
        <w:t xml:space="preserve"> </w:t>
      </w:r>
      <w:proofErr w:type="spellStart"/>
      <w:r w:rsidRPr="007E3700">
        <w:rPr>
          <w:rStyle w:val="Strong"/>
          <w:rFonts w:asciiTheme="minorHAnsi" w:hAnsiTheme="minorHAnsi" w:cstheme="minorHAnsi"/>
          <w:u w:val="single"/>
        </w:rPr>
        <w:t>Elleste</w:t>
      </w:r>
      <w:proofErr w:type="spellEnd"/>
      <w:r w:rsidRPr="007E3700">
        <w:rPr>
          <w:rStyle w:val="Strong"/>
          <w:rFonts w:asciiTheme="minorHAnsi" w:hAnsiTheme="minorHAnsi" w:cstheme="minorHAnsi"/>
          <w:u w:val="single"/>
        </w:rPr>
        <w:t xml:space="preserve"> Solo MX 40 and 80 transdermal patches</w:t>
      </w:r>
    </w:p>
    <w:p w14:paraId="67431002" w14:textId="28C78435" w:rsidR="007E3700" w:rsidRPr="007E3700" w:rsidRDefault="007E3700" w:rsidP="007E3700">
      <w:pPr>
        <w:spacing w:line="240" w:lineRule="auto"/>
        <w:rPr>
          <w:rFonts w:asciiTheme="minorHAnsi" w:hAnsiTheme="minorHAnsi" w:cstheme="minorHAnsi"/>
          <w:color w:val="4E3487"/>
          <w:u w:val="single"/>
        </w:rPr>
      </w:pPr>
      <w:r w:rsidRPr="007E3700">
        <w:rPr>
          <w:rStyle w:val="Strong"/>
          <w:rFonts w:asciiTheme="minorHAnsi" w:hAnsiTheme="minorHAnsi" w:cstheme="minorHAnsi"/>
          <w:b w:val="0"/>
          <w:bCs w:val="0"/>
        </w:rPr>
        <w:lastRenderedPageBreak/>
        <w:t xml:space="preserve">The DHSC has </w:t>
      </w:r>
      <w:r w:rsidRPr="007E3700">
        <w:rPr>
          <w:rFonts w:asciiTheme="minorHAnsi" w:hAnsiTheme="minorHAnsi" w:cstheme="minorHAnsi"/>
        </w:rPr>
        <w:t>issued a Medicine Supply Notification (MSN) for</w:t>
      </w:r>
      <w:r w:rsidRPr="007E3700">
        <w:rPr>
          <w:rFonts w:asciiTheme="minorHAnsi" w:hAnsiTheme="minorHAnsi" w:cstheme="minorHAnsi"/>
          <w:b/>
          <w:bCs/>
        </w:rPr>
        <w:t> </w:t>
      </w:r>
      <w:proofErr w:type="spellStart"/>
      <w:r w:rsidRPr="007E3700">
        <w:rPr>
          <w:rStyle w:val="Strong"/>
          <w:rFonts w:asciiTheme="minorHAnsi" w:hAnsiTheme="minorHAnsi" w:cstheme="minorHAnsi"/>
          <w:b w:val="0"/>
          <w:bCs w:val="0"/>
        </w:rPr>
        <w:t>Elleste</w:t>
      </w:r>
      <w:proofErr w:type="spellEnd"/>
      <w:r w:rsidRPr="007E3700">
        <w:rPr>
          <w:rStyle w:val="Strong"/>
          <w:rFonts w:asciiTheme="minorHAnsi" w:hAnsiTheme="minorHAnsi" w:cstheme="minorHAnsi"/>
          <w:b w:val="0"/>
          <w:bCs w:val="0"/>
        </w:rPr>
        <w:t xml:space="preserve"> Solo MX 40 and 80 transdermal patches</w:t>
      </w:r>
      <w:r w:rsidRPr="007E3700">
        <w:rPr>
          <w:rStyle w:val="Strong"/>
          <w:rFonts w:asciiTheme="minorHAnsi" w:hAnsiTheme="minorHAnsi" w:cstheme="minorHAnsi"/>
          <w:b w:val="0"/>
          <w:bCs w:val="0"/>
        </w:rPr>
        <w:t xml:space="preserve">. Read more here: </w:t>
      </w:r>
      <w:proofErr w:type="gramStart"/>
      <w:r w:rsidRPr="007E3700">
        <w:rPr>
          <w:rStyle w:val="Strong"/>
          <w:rFonts w:asciiTheme="minorHAnsi" w:hAnsiTheme="minorHAnsi" w:cstheme="minorHAnsi"/>
          <w:color w:val="4E3487"/>
          <w:u w:val="single"/>
        </w:rPr>
        <w:t>https://psnc.org.uk/our-news/medicine-supply-notification-elleste-solo-mx-40-and-80-transdermal-patches/</w:t>
      </w:r>
      <w:proofErr w:type="gramEnd"/>
    </w:p>
    <w:p w14:paraId="52ADF446" w14:textId="76810861" w:rsidR="003A1B0C" w:rsidRDefault="003A1B0C" w:rsidP="028ABB05">
      <w:pPr>
        <w:spacing w:line="240" w:lineRule="auto"/>
        <w:jc w:val="both"/>
        <w:rPr>
          <w:rFonts w:asciiTheme="minorHAnsi" w:hAnsiTheme="minorHAnsi" w:cstheme="minorHAnsi"/>
          <w:b/>
          <w:bCs/>
          <w:u w:val="single"/>
        </w:rPr>
      </w:pPr>
    </w:p>
    <w:p w14:paraId="4F2B611B" w14:textId="5481CD14" w:rsidR="003A1B0C" w:rsidRDefault="007E3700"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New SSP issued for </w:t>
      </w:r>
      <w:proofErr w:type="spellStart"/>
      <w:r>
        <w:rPr>
          <w:rFonts w:asciiTheme="minorHAnsi" w:hAnsiTheme="minorHAnsi" w:cstheme="minorHAnsi"/>
          <w:b/>
          <w:bCs/>
          <w:u w:val="single"/>
        </w:rPr>
        <w:t>Estradot</w:t>
      </w:r>
      <w:proofErr w:type="spellEnd"/>
      <w:r>
        <w:rPr>
          <w:rFonts w:asciiTheme="minorHAnsi" w:hAnsiTheme="minorHAnsi" w:cstheme="minorHAnsi"/>
          <w:b/>
          <w:bCs/>
          <w:u w:val="single"/>
        </w:rPr>
        <w:t xml:space="preserve"> 75 micrograms </w:t>
      </w:r>
      <w:proofErr w:type="gramStart"/>
      <w:r>
        <w:rPr>
          <w:rFonts w:asciiTheme="minorHAnsi" w:hAnsiTheme="minorHAnsi" w:cstheme="minorHAnsi"/>
          <w:b/>
          <w:bCs/>
          <w:u w:val="single"/>
        </w:rPr>
        <w:t>patches</w:t>
      </w:r>
      <w:proofErr w:type="gramEnd"/>
    </w:p>
    <w:p w14:paraId="12A55AB9" w14:textId="27E310BA" w:rsidR="007E3700" w:rsidRPr="007E3700" w:rsidRDefault="007E3700" w:rsidP="007E3700">
      <w:pPr>
        <w:spacing w:line="240" w:lineRule="auto"/>
        <w:rPr>
          <w:rFonts w:asciiTheme="minorHAnsi" w:hAnsiTheme="minorHAnsi" w:cstheme="minorHAnsi"/>
          <w:b/>
          <w:bCs/>
          <w:color w:val="4E3487"/>
          <w:u w:val="single"/>
        </w:rPr>
      </w:pPr>
      <w:r w:rsidRPr="007E3700">
        <w:rPr>
          <w:rFonts w:asciiTheme="minorHAnsi" w:hAnsiTheme="minorHAnsi" w:cstheme="minorHAnsi"/>
        </w:rPr>
        <w:t xml:space="preserve">In response to a significant ongoing disruption to the supply of </w:t>
      </w:r>
      <w:proofErr w:type="spellStart"/>
      <w:r w:rsidRPr="007E3700">
        <w:rPr>
          <w:rFonts w:asciiTheme="minorHAnsi" w:hAnsiTheme="minorHAnsi" w:cstheme="minorHAnsi"/>
        </w:rPr>
        <w:t>Estradot</w:t>
      </w:r>
      <w:proofErr w:type="spellEnd"/>
      <w:r w:rsidRPr="007E3700">
        <w:rPr>
          <w:rFonts w:asciiTheme="minorHAnsi" w:hAnsiTheme="minorHAnsi" w:cstheme="minorHAnsi"/>
          <w:vertAlign w:val="superscript"/>
        </w:rPr>
        <w:t>®</w:t>
      </w:r>
      <w:r w:rsidRPr="007E3700">
        <w:rPr>
          <w:rFonts w:asciiTheme="minorHAnsi" w:hAnsiTheme="minorHAnsi" w:cstheme="minorHAnsi"/>
        </w:rPr>
        <w:t> 75 microgram patches, a Serious Shortage Protocol (SSP) has been issued by DHSC.</w:t>
      </w:r>
      <w:r w:rsidRPr="007E3700">
        <w:rPr>
          <w:rFonts w:asciiTheme="minorHAnsi" w:hAnsiTheme="minorHAnsi" w:cstheme="minorHAnsi"/>
        </w:rPr>
        <w:t xml:space="preserve"> Read more here: </w:t>
      </w:r>
      <w:proofErr w:type="gramStart"/>
      <w:r w:rsidRPr="007E3700">
        <w:rPr>
          <w:rFonts w:asciiTheme="minorHAnsi" w:hAnsiTheme="minorHAnsi" w:cstheme="minorHAnsi"/>
          <w:b/>
          <w:bCs/>
          <w:color w:val="4E3487"/>
          <w:u w:val="single"/>
        </w:rPr>
        <w:t>https://psnc.org.uk/our-news/new-ssp-issued-for-estradot-75-micrograms-patches/</w:t>
      </w:r>
      <w:proofErr w:type="gramEnd"/>
    </w:p>
    <w:p w14:paraId="020CBF4F" w14:textId="082EEB4E" w:rsidR="003A1B0C" w:rsidRDefault="003A1B0C" w:rsidP="028ABB05">
      <w:pPr>
        <w:spacing w:line="240" w:lineRule="auto"/>
        <w:jc w:val="both"/>
        <w:rPr>
          <w:rFonts w:asciiTheme="minorHAnsi" w:hAnsiTheme="minorHAnsi" w:cstheme="minorHAnsi"/>
          <w:b/>
          <w:bCs/>
          <w:u w:val="single"/>
        </w:rPr>
      </w:pPr>
    </w:p>
    <w:p w14:paraId="0B05D420" w14:textId="7AF9ACBE" w:rsidR="007E3700" w:rsidRDefault="007E3700" w:rsidP="028ABB05">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Correct submission of forms and items paid at the old charge </w:t>
      </w:r>
      <w:proofErr w:type="gramStart"/>
      <w:r>
        <w:rPr>
          <w:rFonts w:asciiTheme="minorHAnsi" w:hAnsiTheme="minorHAnsi" w:cstheme="minorHAnsi"/>
          <w:b/>
          <w:bCs/>
          <w:u w:val="single"/>
        </w:rPr>
        <w:t>rate</w:t>
      </w:r>
      <w:proofErr w:type="gramEnd"/>
    </w:p>
    <w:p w14:paraId="5764F2C1" w14:textId="59EAABEA" w:rsidR="007E3700" w:rsidRPr="007E3700" w:rsidRDefault="007E3700" w:rsidP="007E3700">
      <w:pPr>
        <w:spacing w:line="240" w:lineRule="auto"/>
        <w:rPr>
          <w:rFonts w:asciiTheme="minorHAnsi" w:hAnsiTheme="minorHAnsi" w:cstheme="minorHAnsi"/>
          <w:b/>
          <w:bCs/>
          <w:color w:val="4E3487"/>
          <w:u w:val="single"/>
        </w:rPr>
      </w:pPr>
      <w:r w:rsidRPr="007E3700">
        <w:rPr>
          <w:rFonts w:asciiTheme="minorHAnsi" w:hAnsiTheme="minorHAnsi" w:cstheme="minorHAnsi"/>
          <w:shd w:val="clear" w:color="auto" w:fill="FFFFFF"/>
        </w:rPr>
        <w:t>Following the increase in NHS prescription charges to £9.35 from 1 April 2021, pharmacy contractors are reminded to complete the paid prescriptions section on their FP34C submission form correctly. This is to ensure that the NHS Business Services Authority (NHSBSA) can deduct the correct number of prescription charges at the old (£9.15) and new (£9.35) rates for any paid prescriptions submitted by your pharmacy. Failure to accurately submit information for paid prescriptions could result in incorrect charge deductions being made to your pharmacy's account</w:t>
      </w:r>
      <w:r>
        <w:rPr>
          <w:rFonts w:asciiTheme="minorHAnsi" w:hAnsiTheme="minorHAnsi" w:cstheme="minorHAnsi"/>
          <w:shd w:val="clear" w:color="auto" w:fill="FFFFFF"/>
        </w:rPr>
        <w:t xml:space="preserve">. Read more here: </w:t>
      </w:r>
      <w:proofErr w:type="gramStart"/>
      <w:r w:rsidRPr="007E3700">
        <w:rPr>
          <w:rFonts w:asciiTheme="minorHAnsi" w:hAnsiTheme="minorHAnsi" w:cstheme="minorHAnsi"/>
          <w:b/>
          <w:bCs/>
          <w:color w:val="4E3487"/>
          <w:u w:val="single"/>
          <w:shd w:val="clear" w:color="auto" w:fill="FFFFFF"/>
        </w:rPr>
        <w:t>https://www.google.com/search?q=psnc+newsletter+archive&amp;rlz=1C1CHBF_en-GBGB942GB942&amp;oq=PSNC+N&amp;aqs=chrome.0.69i59j0l2j69i57j69i59j69i60l3.2047j0j4&amp;sourceid=chrome&amp;ie=UTF-8</w:t>
      </w:r>
      <w:proofErr w:type="gramEnd"/>
    </w:p>
    <w:p w14:paraId="1A654CB8" w14:textId="1AD21E14" w:rsidR="003A1B0C" w:rsidRDefault="003A1B0C" w:rsidP="028ABB05">
      <w:pPr>
        <w:spacing w:line="240" w:lineRule="auto"/>
        <w:jc w:val="both"/>
        <w:rPr>
          <w:rFonts w:asciiTheme="minorHAnsi" w:hAnsiTheme="minorHAnsi" w:cstheme="minorHAnsi"/>
          <w:b/>
          <w:bCs/>
          <w:color w:val="4E3487"/>
          <w:u w:val="single"/>
        </w:rPr>
      </w:pPr>
    </w:p>
    <w:p w14:paraId="09D8B897" w14:textId="29A95C98" w:rsidR="007E3700" w:rsidRDefault="007E3700" w:rsidP="028ABB05">
      <w:pPr>
        <w:spacing w:line="240" w:lineRule="auto"/>
        <w:jc w:val="both"/>
        <w:rPr>
          <w:rFonts w:asciiTheme="minorHAnsi" w:hAnsiTheme="minorHAnsi" w:cstheme="minorHAnsi"/>
          <w:b/>
          <w:bCs/>
          <w:u w:val="single"/>
        </w:rPr>
      </w:pPr>
      <w:r w:rsidRPr="007E3700">
        <w:rPr>
          <w:rFonts w:asciiTheme="minorHAnsi" w:hAnsiTheme="minorHAnsi" w:cstheme="minorHAnsi"/>
          <w:b/>
          <w:bCs/>
          <w:u w:val="single"/>
        </w:rPr>
        <w:t>April 2021 Price Concessions: final update</w:t>
      </w:r>
    </w:p>
    <w:p w14:paraId="61520EC8" w14:textId="30ECAEC5" w:rsidR="007E3700" w:rsidRPr="007E3700" w:rsidRDefault="007E3700" w:rsidP="007E3700">
      <w:pPr>
        <w:spacing w:line="240" w:lineRule="auto"/>
        <w:rPr>
          <w:rFonts w:asciiTheme="minorHAnsi" w:hAnsiTheme="minorHAnsi" w:cstheme="minorHAnsi"/>
          <w:b/>
          <w:bCs/>
          <w:color w:val="4E3487"/>
          <w:u w:val="single"/>
        </w:rPr>
      </w:pPr>
      <w:r w:rsidRPr="007E3700">
        <w:rPr>
          <w:rFonts w:asciiTheme="minorHAnsi" w:hAnsiTheme="minorHAnsi" w:cstheme="minorHAnsi"/>
        </w:rPr>
        <w:t xml:space="preserve">The DHSC </w:t>
      </w:r>
      <w:r w:rsidRPr="007E3700">
        <w:rPr>
          <w:rFonts w:asciiTheme="minorHAnsi" w:hAnsiTheme="minorHAnsi" w:cstheme="minorHAnsi"/>
          <w:shd w:val="clear" w:color="auto" w:fill="FFFFFF"/>
        </w:rPr>
        <w:t xml:space="preserve">has </w:t>
      </w:r>
      <w:r w:rsidRPr="007E3700">
        <w:rPr>
          <w:rFonts w:asciiTheme="minorHAnsi" w:hAnsiTheme="minorHAnsi" w:cstheme="minorHAnsi"/>
          <w:shd w:val="clear" w:color="auto" w:fill="FFFFFF"/>
        </w:rPr>
        <w:t>now</w:t>
      </w:r>
      <w:r w:rsidRPr="007E3700">
        <w:rPr>
          <w:rFonts w:asciiTheme="minorHAnsi" w:hAnsiTheme="minorHAnsi" w:cstheme="minorHAnsi"/>
          <w:shd w:val="clear" w:color="auto" w:fill="FFFFFF"/>
        </w:rPr>
        <w:t xml:space="preserve"> granted its final additions to the list of price concessions for April 2021.</w:t>
      </w:r>
      <w:r>
        <w:rPr>
          <w:rFonts w:asciiTheme="minorHAnsi" w:hAnsiTheme="minorHAnsi" w:cstheme="minorHAnsi"/>
          <w:shd w:val="clear" w:color="auto" w:fill="FFFFFF"/>
        </w:rPr>
        <w:t xml:space="preserve"> Read more here: </w:t>
      </w:r>
      <w:proofErr w:type="gramStart"/>
      <w:r w:rsidRPr="007E3700">
        <w:rPr>
          <w:rFonts w:asciiTheme="minorHAnsi" w:hAnsiTheme="minorHAnsi" w:cstheme="minorHAnsi"/>
          <w:b/>
          <w:bCs/>
          <w:color w:val="4E3487"/>
          <w:u w:val="single"/>
          <w:shd w:val="clear" w:color="auto" w:fill="FFFFFF"/>
        </w:rPr>
        <w:t>https://psnc.org.uk/our-news/april-2021-price-concessions-final-update/</w:t>
      </w:r>
      <w:proofErr w:type="gramEnd"/>
    </w:p>
    <w:p w14:paraId="2B1F05D0" w14:textId="77777777" w:rsidR="003A1B0C" w:rsidRPr="007E3700" w:rsidRDefault="003A1B0C" w:rsidP="028ABB05">
      <w:pPr>
        <w:spacing w:line="240" w:lineRule="auto"/>
        <w:jc w:val="both"/>
        <w:rPr>
          <w:b/>
          <w:bCs/>
          <w:color w:val="4E3487"/>
          <w:u w:val="single"/>
        </w:rPr>
      </w:pPr>
    </w:p>
    <w:p w14:paraId="61F54763" w14:textId="3F7BF51D" w:rsidR="54750988" w:rsidRDefault="122549B2" w:rsidP="54750988">
      <w:pPr>
        <w:jc w:val="both"/>
      </w:pPr>
      <w:r w:rsidRPr="3264F588">
        <w:rPr>
          <w:rFonts w:ascii="Calibri" w:hAnsi="Calibri" w:cs="Calibri"/>
          <w:b/>
          <w:bCs/>
          <w:color w:val="5B518E"/>
          <w:sz w:val="28"/>
          <w:szCs w:val="28"/>
        </w:rPr>
        <w:t>COVID-19 Appendix</w:t>
      </w:r>
    </w:p>
    <w:p w14:paraId="590E9AEC" w14:textId="60158E36" w:rsidR="122549B2" w:rsidRDefault="122549B2" w:rsidP="54750988">
      <w:pPr>
        <w:jc w:val="both"/>
      </w:pPr>
      <w:r w:rsidRPr="54750988">
        <w:rPr>
          <w:rFonts w:ascii="Calibri" w:hAnsi="Calibri" w:cs="Calibri"/>
          <w:b/>
          <w:bCs/>
          <w:u w:val="single"/>
        </w:rPr>
        <w:t>Remember: Key actions to take during the pandemic</w:t>
      </w:r>
    </w:p>
    <w:p w14:paraId="5EE85C2F" w14:textId="01347AFC" w:rsidR="122549B2" w:rsidRDefault="122549B2" w:rsidP="54750988">
      <w:pPr>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the </w:t>
      </w:r>
      <w:hyperlink r:id="rId11">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Clearly display the </w:t>
      </w:r>
      <w:hyperlink r:id="rId12">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your </w:t>
      </w:r>
      <w:hyperlink r:id="rId13">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Keep up to date with developments by regularly checking the information on </w:t>
      </w:r>
      <w:hyperlink r:id="rId14">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5">
        <w:r w:rsidRPr="54750988">
          <w:rPr>
            <w:rStyle w:val="Hyperlink"/>
            <w:rFonts w:ascii="Calibri" w:hAnsi="Calibri" w:cs="Calibri"/>
            <w:b/>
            <w:bCs/>
            <w:color w:val="000000" w:themeColor="text1"/>
          </w:rPr>
          <w:t xml:space="preserve">NHSE&amp;I </w:t>
        </w:r>
      </w:hyperlink>
      <w:hyperlink r:id="rId16">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4738D1EA"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Where possible, display the </w:t>
      </w:r>
      <w:hyperlink r:id="rId17">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54750988">
      <w:pPr>
        <w:jc w:val="both"/>
      </w:pPr>
      <w:r w:rsidRPr="54750988">
        <w:rPr>
          <w:rFonts w:ascii="Calibri" w:hAnsi="Calibri" w:cs="Calibri"/>
          <w:b/>
          <w:bCs/>
          <w:u w:val="single"/>
        </w:rPr>
        <w:t>Guidance for healthcare professionals</w:t>
      </w:r>
    </w:p>
    <w:p w14:paraId="6DA29E1F" w14:textId="65F7D93C" w:rsidR="122549B2" w:rsidRDefault="122549B2" w:rsidP="54750988">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54750988">
      <w:pPr>
        <w:jc w:val="both"/>
        <w:rPr>
          <w:rFonts w:ascii="Calibri" w:hAnsi="Calibri" w:cs="Calibri"/>
        </w:rPr>
      </w:pPr>
    </w:p>
    <w:p w14:paraId="7C3AC6E9" w14:textId="1FF7A6A9" w:rsidR="122549B2" w:rsidRDefault="00C23979" w:rsidP="54750988">
      <w:pPr>
        <w:jc w:val="both"/>
      </w:pPr>
      <w:hyperlink r:id="rId18">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54750988">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54750988">
      <w:pPr>
        <w:jc w:val="both"/>
        <w:rPr>
          <w:rFonts w:ascii="Calibri" w:hAnsi="Calibri" w:cs="Calibri"/>
        </w:rPr>
      </w:pPr>
    </w:p>
    <w:p w14:paraId="739815DB" w14:textId="19A6E223" w:rsidR="122549B2" w:rsidRDefault="00C23979" w:rsidP="54750988">
      <w:pPr>
        <w:jc w:val="both"/>
      </w:pPr>
      <w:hyperlink r:id="rId20">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D12B" w14:textId="77777777" w:rsidR="00C23979" w:rsidRDefault="00C23979" w:rsidP="00E472BA">
      <w:pPr>
        <w:spacing w:line="240" w:lineRule="auto"/>
      </w:pPr>
      <w:r>
        <w:separator/>
      </w:r>
    </w:p>
  </w:endnote>
  <w:endnote w:type="continuationSeparator" w:id="0">
    <w:p w14:paraId="50FB0B59" w14:textId="77777777" w:rsidR="00C23979" w:rsidRDefault="00C2397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0F" w14:textId="77777777" w:rsidR="00C23979" w:rsidRDefault="00C23979" w:rsidP="00E472BA">
      <w:pPr>
        <w:spacing w:line="240" w:lineRule="auto"/>
      </w:pPr>
      <w:r>
        <w:separator/>
      </w:r>
    </w:p>
  </w:footnote>
  <w:footnote w:type="continuationSeparator" w:id="0">
    <w:p w14:paraId="1E726F26" w14:textId="77777777" w:rsidR="00C23979" w:rsidRDefault="00C2397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5"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6469"/>
    <w:rsid w:val="003F6BA6"/>
    <w:rsid w:val="004076F0"/>
    <w:rsid w:val="00411783"/>
    <w:rsid w:val="00420B26"/>
    <w:rsid w:val="004272FD"/>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B1718"/>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27FE"/>
    <w:rsid w:val="006D568F"/>
    <w:rsid w:val="006D6563"/>
    <w:rsid w:val="006D6927"/>
    <w:rsid w:val="006E04A2"/>
    <w:rsid w:val="006E600E"/>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2021-05-04T07:45:00Z</dcterms:created>
  <dcterms:modified xsi:type="dcterms:W3CDTF">2021-05-04T07:45:00Z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