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5A6B1E93"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20</w:t>
      </w:r>
      <w:r w:rsidR="00444379">
        <w:rPr>
          <w:rFonts w:ascii="Calibri" w:hAnsi="Calibri" w:cs="Calibri"/>
          <w:i/>
          <w:iCs/>
        </w:rPr>
        <w:t>th</w:t>
      </w:r>
      <w:r w:rsidR="00DA6B9C">
        <w:rPr>
          <w:rFonts w:ascii="Calibri" w:hAnsi="Calibri" w:cs="Calibri"/>
          <w:i/>
          <w:iCs/>
        </w:rPr>
        <w:t xml:space="preserve"> </w:t>
      </w:r>
      <w:proofErr w:type="gramStart"/>
      <w:r w:rsidR="00B36F1D">
        <w:rPr>
          <w:rFonts w:ascii="Calibri" w:hAnsi="Calibri" w:cs="Calibri"/>
          <w:i/>
          <w:iCs/>
        </w:rPr>
        <w:t>June</w:t>
      </w:r>
      <w:proofErr w:type="gramEnd"/>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3C4C1B" w:rsidRDefault="0A6D93E2" w:rsidP="006E6309">
      <w:pPr>
        <w:spacing w:line="240" w:lineRule="auto"/>
        <w:jc w:val="both"/>
      </w:pPr>
      <w:r w:rsidRPr="57F7E37C">
        <w:rPr>
          <w:rFonts w:ascii="Calibri" w:hAnsi="Calibri" w:cs="Calibri"/>
          <w:b/>
          <w:bCs/>
          <w:u w:val="single"/>
        </w:rPr>
        <w:t>Last week’s news stories:</w:t>
      </w:r>
    </w:p>
    <w:p w14:paraId="2460C39C" w14:textId="157C8B38" w:rsidR="00241E61" w:rsidRDefault="00241E61" w:rsidP="006E6309">
      <w:pPr>
        <w:spacing w:line="240" w:lineRule="auto"/>
        <w:jc w:val="both"/>
        <w:rPr>
          <w:rFonts w:asciiTheme="minorHAnsi" w:hAnsiTheme="minorHAnsi" w:cstheme="minorHAnsi"/>
          <w:b/>
          <w:bCs/>
          <w:u w:val="single"/>
        </w:rPr>
      </w:pPr>
    </w:p>
    <w:p w14:paraId="7E94FE9C" w14:textId="03DF21E8" w:rsidR="00B36F1D" w:rsidRDefault="00507461"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Medicine Supply Notification Update: Diamorphine hydrochloride powder for reconstitution and injection 5mg and 10mg ampoules</w:t>
      </w:r>
    </w:p>
    <w:p w14:paraId="401993C2" w14:textId="74D3E60F" w:rsidR="00507461" w:rsidRPr="00E2055B" w:rsidRDefault="00507461" w:rsidP="004F5233">
      <w:pPr>
        <w:spacing w:line="240" w:lineRule="auto"/>
        <w:jc w:val="both"/>
        <w:rPr>
          <w:rFonts w:asciiTheme="minorHAnsi" w:hAnsiTheme="minorHAnsi" w:cstheme="minorHAnsi"/>
          <w:b/>
          <w:bCs/>
          <w:u w:val="single"/>
        </w:rPr>
      </w:pPr>
      <w:r>
        <w:rPr>
          <w:rFonts w:asciiTheme="minorHAnsi" w:hAnsiTheme="minorHAnsi" w:cstheme="minorHAnsi"/>
        </w:rPr>
        <w:t xml:space="preserve">The Department of Health and Social Care (DHSC) has issued </w:t>
      </w:r>
      <w:r w:rsidR="00E2055B">
        <w:rPr>
          <w:rFonts w:asciiTheme="minorHAnsi" w:hAnsiTheme="minorHAnsi" w:cstheme="minorHAnsi"/>
        </w:rPr>
        <w:t>a</w:t>
      </w:r>
      <w:r>
        <w:rPr>
          <w:rFonts w:asciiTheme="minorHAnsi" w:hAnsiTheme="minorHAnsi" w:cstheme="minorHAnsi"/>
        </w:rPr>
        <w:t xml:space="preserve"> Medicine Supply Notification</w:t>
      </w:r>
      <w:r w:rsidR="00E2055B">
        <w:rPr>
          <w:rFonts w:asciiTheme="minorHAnsi" w:hAnsiTheme="minorHAnsi" w:cstheme="minorHAnsi"/>
        </w:rPr>
        <w:t xml:space="preserve"> update</w:t>
      </w:r>
      <w:r>
        <w:rPr>
          <w:rFonts w:asciiTheme="minorHAnsi" w:hAnsiTheme="minorHAnsi" w:cstheme="minorHAnsi"/>
        </w:rPr>
        <w:t xml:space="preserve"> for Diamorphine hydrochloride powder for reconstitution and injection 5mg and 10mg ampoules</w:t>
      </w:r>
      <w:r w:rsidR="00E2055B">
        <w:rPr>
          <w:rFonts w:asciiTheme="minorHAnsi" w:hAnsiTheme="minorHAnsi" w:cstheme="minorHAnsi"/>
        </w:rPr>
        <w:t xml:space="preserve">. Read more here: </w:t>
      </w:r>
      <w:proofErr w:type="gramStart"/>
      <w:r w:rsidR="00E2055B" w:rsidRPr="009759F1">
        <w:rPr>
          <w:rFonts w:asciiTheme="minorHAnsi" w:hAnsiTheme="minorHAnsi" w:cstheme="minorHAnsi"/>
          <w:b/>
          <w:bCs/>
          <w:color w:val="4E3487"/>
          <w:u w:val="single"/>
        </w:rPr>
        <w:t>https://psnc.org.uk/our-news/medicine-supply-notification-diamorphine-hydrochloride-powder-for-reconstitution-and-injection-5mg-and-10mg-ampoules/</w:t>
      </w:r>
      <w:proofErr w:type="gramEnd"/>
      <w:r w:rsidRPr="00E2055B">
        <w:rPr>
          <w:rFonts w:asciiTheme="minorHAnsi" w:hAnsiTheme="minorHAnsi" w:cstheme="minorHAnsi"/>
          <w:b/>
          <w:bCs/>
          <w:u w:val="single"/>
        </w:rPr>
        <w:t xml:space="preserve"> </w:t>
      </w:r>
    </w:p>
    <w:p w14:paraId="20EF8386" w14:textId="77777777" w:rsidR="00507461" w:rsidRDefault="00507461" w:rsidP="004F5233">
      <w:pPr>
        <w:spacing w:line="240" w:lineRule="auto"/>
        <w:jc w:val="both"/>
        <w:rPr>
          <w:rFonts w:asciiTheme="minorHAnsi" w:hAnsiTheme="minorHAnsi" w:cstheme="minorHAnsi"/>
          <w:b/>
          <w:bCs/>
          <w:u w:val="single"/>
        </w:rPr>
      </w:pPr>
    </w:p>
    <w:p w14:paraId="7A530A2C" w14:textId="77777777" w:rsidR="00E2055B" w:rsidRDefault="00E2055B"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Medicine Supply Notification: </w:t>
      </w:r>
      <w:proofErr w:type="spellStart"/>
      <w:r>
        <w:rPr>
          <w:rFonts w:asciiTheme="minorHAnsi" w:hAnsiTheme="minorHAnsi" w:cstheme="minorHAnsi"/>
          <w:b/>
          <w:bCs/>
          <w:u w:val="single"/>
        </w:rPr>
        <w:t>Dalacin</w:t>
      </w:r>
      <w:proofErr w:type="spellEnd"/>
      <w:r>
        <w:rPr>
          <w:rFonts w:asciiTheme="minorHAnsi" w:hAnsiTheme="minorHAnsi" w:cstheme="minorHAnsi"/>
          <w:b/>
          <w:bCs/>
          <w:u w:val="single"/>
        </w:rPr>
        <w:t xml:space="preserve"> (Clindamycin) 2% vaginal cream</w:t>
      </w:r>
    </w:p>
    <w:p w14:paraId="63ADC329" w14:textId="3179B125" w:rsidR="006C1602" w:rsidRPr="00E2055B" w:rsidRDefault="00E2055B" w:rsidP="004F5233">
      <w:pPr>
        <w:spacing w:line="240" w:lineRule="auto"/>
        <w:jc w:val="both"/>
        <w:rPr>
          <w:rFonts w:asciiTheme="minorHAnsi" w:hAnsiTheme="minorHAnsi" w:cstheme="minorHAnsi"/>
          <w:b/>
          <w:bCs/>
          <w:u w:val="single"/>
        </w:rPr>
      </w:pPr>
      <w:r>
        <w:rPr>
          <w:rFonts w:asciiTheme="minorHAnsi" w:hAnsiTheme="minorHAnsi" w:cstheme="minorHAnsi"/>
        </w:rPr>
        <w:t xml:space="preserve">The DHSC </w:t>
      </w:r>
      <w:r>
        <w:rPr>
          <w:rFonts w:asciiTheme="minorHAnsi" w:hAnsiTheme="minorHAnsi" w:cstheme="minorHAnsi"/>
        </w:rPr>
        <w:t>has issued a Medicine Supply Notification</w:t>
      </w:r>
      <w:r>
        <w:rPr>
          <w:rFonts w:asciiTheme="minorHAnsi" w:hAnsiTheme="minorHAnsi" w:cstheme="minorHAnsi"/>
        </w:rPr>
        <w:t xml:space="preserve"> for </w:t>
      </w:r>
      <w:proofErr w:type="spellStart"/>
      <w:r w:rsidRPr="00E2055B">
        <w:rPr>
          <w:rFonts w:asciiTheme="minorHAnsi" w:hAnsiTheme="minorHAnsi" w:cstheme="minorHAnsi"/>
        </w:rPr>
        <w:t>Dalacin</w:t>
      </w:r>
      <w:proofErr w:type="spellEnd"/>
      <w:r w:rsidRPr="00E2055B">
        <w:rPr>
          <w:rFonts w:asciiTheme="minorHAnsi" w:hAnsiTheme="minorHAnsi" w:cstheme="minorHAnsi"/>
        </w:rPr>
        <w:t xml:space="preserve"> (Clindamycin) 2% vaginal cream</w:t>
      </w:r>
      <w:r>
        <w:rPr>
          <w:rFonts w:asciiTheme="minorHAnsi" w:hAnsiTheme="minorHAnsi" w:cstheme="minorHAnsi"/>
        </w:rPr>
        <w:t xml:space="preserve">. Read more </w:t>
      </w:r>
      <w:r>
        <w:rPr>
          <w:rFonts w:asciiTheme="minorHAnsi" w:hAnsiTheme="minorHAnsi" w:cstheme="minorHAnsi"/>
        </w:rPr>
        <w:t xml:space="preserve">about this Medicine Supply Notification </w:t>
      </w:r>
      <w:r>
        <w:rPr>
          <w:rFonts w:asciiTheme="minorHAnsi" w:hAnsiTheme="minorHAnsi" w:cstheme="minorHAnsi"/>
        </w:rPr>
        <w:t xml:space="preserve">here: </w:t>
      </w:r>
      <w:proofErr w:type="gramStart"/>
      <w:r w:rsidRPr="00E2055B">
        <w:rPr>
          <w:rFonts w:asciiTheme="minorHAnsi" w:hAnsiTheme="minorHAnsi" w:cstheme="minorHAnsi"/>
          <w:b/>
          <w:bCs/>
          <w:u w:val="single"/>
        </w:rPr>
        <w:t>https://psnc.org.uk/our-news/medicine-supply-notification-dalacin-clindamycin-2-vaginal-cream/</w:t>
      </w:r>
      <w:proofErr w:type="gramEnd"/>
    </w:p>
    <w:p w14:paraId="4EC06118" w14:textId="4559B63A" w:rsidR="006C1602" w:rsidRDefault="006C1602" w:rsidP="004F5233">
      <w:pPr>
        <w:spacing w:line="240" w:lineRule="auto"/>
        <w:jc w:val="both"/>
        <w:rPr>
          <w:rFonts w:asciiTheme="minorHAnsi" w:hAnsiTheme="minorHAnsi" w:cstheme="minorHAnsi"/>
          <w:b/>
          <w:bCs/>
          <w:u w:val="single"/>
        </w:rPr>
      </w:pPr>
    </w:p>
    <w:p w14:paraId="1DB0A71D" w14:textId="66CBC712" w:rsidR="006C1602" w:rsidRDefault="00E2055B"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Medicine Supply Notification: Fluoxetine (Olena) 20mg dispersible sugar free tablets</w:t>
      </w:r>
    </w:p>
    <w:p w14:paraId="32A0ED55" w14:textId="31B17563" w:rsidR="00E2055B" w:rsidRPr="009759F1" w:rsidRDefault="00E2055B" w:rsidP="004F5233">
      <w:pPr>
        <w:spacing w:line="240" w:lineRule="auto"/>
        <w:jc w:val="both"/>
        <w:rPr>
          <w:rFonts w:asciiTheme="minorHAnsi" w:hAnsiTheme="minorHAnsi" w:cstheme="minorHAnsi"/>
          <w:b/>
          <w:bCs/>
          <w:color w:val="4E3487"/>
          <w:u w:val="single"/>
        </w:rPr>
      </w:pPr>
      <w:r>
        <w:rPr>
          <w:rFonts w:asciiTheme="minorHAnsi" w:hAnsiTheme="minorHAnsi" w:cstheme="minorHAnsi"/>
        </w:rPr>
        <w:t>The DHSC has issued a Medicine Supply Notification for</w:t>
      </w:r>
      <w:r>
        <w:rPr>
          <w:rFonts w:asciiTheme="minorHAnsi" w:hAnsiTheme="minorHAnsi" w:cstheme="minorHAnsi"/>
        </w:rPr>
        <w:t xml:space="preserve"> </w:t>
      </w:r>
      <w:r w:rsidRPr="00E2055B">
        <w:rPr>
          <w:rFonts w:asciiTheme="minorHAnsi" w:hAnsiTheme="minorHAnsi" w:cstheme="minorHAnsi"/>
        </w:rPr>
        <w:t>Fluoxetine (Olena) 20mg dispersible sugar free tablets</w:t>
      </w:r>
      <w:r>
        <w:rPr>
          <w:rFonts w:asciiTheme="minorHAnsi" w:hAnsiTheme="minorHAnsi" w:cstheme="minorHAnsi"/>
        </w:rPr>
        <w:t xml:space="preserve">. Read more about this Medicine Supply Notification here: </w:t>
      </w:r>
      <w:proofErr w:type="gramStart"/>
      <w:r w:rsidRPr="009759F1">
        <w:rPr>
          <w:rFonts w:asciiTheme="minorHAnsi" w:hAnsiTheme="minorHAnsi" w:cstheme="minorHAnsi"/>
          <w:b/>
          <w:bCs/>
          <w:color w:val="4E3487"/>
          <w:u w:val="single"/>
        </w:rPr>
        <w:t>https://psnc.org.uk/our-news/medicine-supply-notification-fluoxetine-olena-20mg-dispersible-sugar-free-tablets/</w:t>
      </w:r>
      <w:proofErr w:type="gramEnd"/>
    </w:p>
    <w:p w14:paraId="4E7A4370" w14:textId="003F2C2F" w:rsidR="006C1602" w:rsidRDefault="006C1602" w:rsidP="004F5233">
      <w:pPr>
        <w:spacing w:line="240" w:lineRule="auto"/>
        <w:jc w:val="both"/>
        <w:rPr>
          <w:rFonts w:asciiTheme="minorHAnsi" w:hAnsiTheme="minorHAnsi" w:cstheme="minorHAnsi"/>
          <w:b/>
          <w:bCs/>
          <w:u w:val="single"/>
        </w:rPr>
      </w:pPr>
    </w:p>
    <w:p w14:paraId="128EBADA" w14:textId="74BFB2AC" w:rsidR="00E2055B" w:rsidRDefault="00E2055B"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Flu Vaccination: confirmation of training requirements for 2021/22</w:t>
      </w:r>
    </w:p>
    <w:p w14:paraId="79367913" w14:textId="108C4BB8" w:rsidR="00E2055B" w:rsidRPr="009759F1" w:rsidRDefault="00E2055B" w:rsidP="00E2055B">
      <w:pPr>
        <w:spacing w:line="240" w:lineRule="auto"/>
        <w:jc w:val="both"/>
        <w:rPr>
          <w:rFonts w:asciiTheme="minorHAnsi" w:hAnsiTheme="minorHAnsi" w:cstheme="minorHAnsi"/>
          <w:b/>
          <w:bCs/>
          <w:color w:val="4E3487"/>
          <w:u w:val="single"/>
        </w:rPr>
      </w:pPr>
      <w:r w:rsidRPr="00E2055B">
        <w:rPr>
          <w:rFonts w:asciiTheme="minorHAnsi" w:hAnsiTheme="minorHAnsi" w:cstheme="minorHAnsi"/>
          <w:shd w:val="clear" w:color="auto" w:fill="FFFFFF"/>
        </w:rPr>
        <w:t>The usual training requirements for pharmacists providing the national community pharmacy Flu Vaccination Service are being reinstated for the 2021/22 season. This has been confirmed to PSNC by NHS England and NHS Improvement (NHSE&amp;I) and Public Health England.</w:t>
      </w:r>
      <w:r w:rsidRPr="00E2055B">
        <w:rPr>
          <w:rFonts w:asciiTheme="minorHAnsi" w:hAnsiTheme="minorHAnsi" w:cstheme="minorHAnsi"/>
        </w:rPr>
        <w:t xml:space="preserve"> </w:t>
      </w:r>
      <w:r w:rsidRPr="00E2055B">
        <w:rPr>
          <w:rFonts w:asciiTheme="minorHAnsi" w:hAnsiTheme="minorHAnsi" w:cstheme="minorHAnsi"/>
          <w:shd w:val="clear" w:color="auto" w:fill="FFFFFF"/>
        </w:rPr>
        <w:t>This means that pharmacists due to undertake their refresher face-to-face training for both injection technique and basic life support should do so this year.</w:t>
      </w:r>
      <w:r w:rsidRPr="00E2055B">
        <w:rPr>
          <w:rFonts w:asciiTheme="minorHAnsi" w:hAnsiTheme="minorHAnsi" w:cstheme="minorHAnsi"/>
          <w:shd w:val="clear" w:color="auto" w:fill="FFFFFF"/>
        </w:rPr>
        <w:t xml:space="preserve"> Read more here: </w:t>
      </w:r>
      <w:proofErr w:type="gramStart"/>
      <w:r w:rsidRPr="009759F1">
        <w:rPr>
          <w:rFonts w:asciiTheme="minorHAnsi" w:hAnsiTheme="minorHAnsi" w:cstheme="minorHAnsi"/>
          <w:b/>
          <w:bCs/>
          <w:color w:val="4E3487"/>
          <w:u w:val="single"/>
          <w:shd w:val="clear" w:color="auto" w:fill="FFFFFF"/>
        </w:rPr>
        <w:t>https://psnc.org.uk/our-news/flu-vac-confirmation-of-training-requirements-for-2021-22/</w:t>
      </w:r>
      <w:proofErr w:type="gramEnd"/>
    </w:p>
    <w:p w14:paraId="3C0FC311" w14:textId="1BD7F06C" w:rsidR="006C1602" w:rsidRDefault="006C1602" w:rsidP="004F5233">
      <w:pPr>
        <w:spacing w:line="240" w:lineRule="auto"/>
        <w:jc w:val="both"/>
        <w:rPr>
          <w:rFonts w:asciiTheme="minorHAnsi" w:hAnsiTheme="minorHAnsi" w:cstheme="minorHAnsi"/>
          <w:b/>
          <w:bCs/>
          <w:u w:val="single"/>
        </w:rPr>
      </w:pPr>
    </w:p>
    <w:p w14:paraId="462F327B" w14:textId="069A0D43" w:rsidR="00E2055B" w:rsidRDefault="00E2055B"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Last call for contractors to complete the HEE workforce </w:t>
      </w:r>
      <w:proofErr w:type="gramStart"/>
      <w:r>
        <w:rPr>
          <w:rFonts w:asciiTheme="minorHAnsi" w:hAnsiTheme="minorHAnsi" w:cstheme="minorHAnsi"/>
          <w:b/>
          <w:bCs/>
          <w:u w:val="single"/>
        </w:rPr>
        <w:t>survey</w:t>
      </w:r>
      <w:proofErr w:type="gramEnd"/>
    </w:p>
    <w:p w14:paraId="5EFB7744" w14:textId="5CCEE42B" w:rsidR="00E2055B" w:rsidRDefault="00E2055B" w:rsidP="004F5233">
      <w:pPr>
        <w:spacing w:line="240" w:lineRule="auto"/>
        <w:jc w:val="both"/>
        <w:rPr>
          <w:rFonts w:asciiTheme="minorHAnsi" w:hAnsiTheme="minorHAnsi" w:cstheme="minorHAnsi"/>
        </w:rPr>
      </w:pPr>
      <w:r>
        <w:rPr>
          <w:rFonts w:asciiTheme="minorHAnsi" w:hAnsiTheme="minorHAnsi" w:cstheme="minorHAnsi"/>
        </w:rPr>
        <w:t>Contractors were encouraged to complete the Health Education England (HEE) Community Pharmacy Workforce Survey before the survey closed on Friday 18th June.</w:t>
      </w:r>
    </w:p>
    <w:p w14:paraId="08143CB0" w14:textId="0B68D11B" w:rsidR="00E2055B" w:rsidRDefault="00E2055B" w:rsidP="004F5233">
      <w:pPr>
        <w:spacing w:line="240" w:lineRule="auto"/>
        <w:jc w:val="both"/>
        <w:rPr>
          <w:rFonts w:asciiTheme="minorHAnsi" w:hAnsiTheme="minorHAnsi" w:cstheme="minorHAnsi"/>
        </w:rPr>
      </w:pPr>
    </w:p>
    <w:p w14:paraId="4F2AAFE1" w14:textId="27096098" w:rsidR="00E2055B" w:rsidRDefault="00E2055B" w:rsidP="004F5233">
      <w:pPr>
        <w:spacing w:line="240" w:lineRule="auto"/>
        <w:jc w:val="both"/>
        <w:rPr>
          <w:rFonts w:asciiTheme="minorHAnsi" w:hAnsiTheme="minorHAnsi" w:cstheme="minorHAnsi"/>
          <w:b/>
          <w:bCs/>
          <w:u w:val="single"/>
        </w:rPr>
      </w:pPr>
      <w:r w:rsidRPr="00E2055B">
        <w:rPr>
          <w:rFonts w:asciiTheme="minorHAnsi" w:hAnsiTheme="minorHAnsi" w:cstheme="minorHAnsi"/>
          <w:b/>
          <w:bCs/>
          <w:u w:val="single"/>
        </w:rPr>
        <w:t xml:space="preserve">Class 1 Medicines Recall for Co-codamol 30/500 effervescent </w:t>
      </w:r>
      <w:proofErr w:type="gramStart"/>
      <w:r w:rsidRPr="00E2055B">
        <w:rPr>
          <w:rFonts w:asciiTheme="minorHAnsi" w:hAnsiTheme="minorHAnsi" w:cstheme="minorHAnsi"/>
          <w:b/>
          <w:bCs/>
          <w:u w:val="single"/>
        </w:rPr>
        <w:t>tablets</w:t>
      </w:r>
      <w:proofErr w:type="gramEnd"/>
      <w:r w:rsidRPr="00E2055B">
        <w:rPr>
          <w:rFonts w:asciiTheme="minorHAnsi" w:hAnsiTheme="minorHAnsi" w:cstheme="minorHAnsi"/>
          <w:b/>
          <w:bCs/>
          <w:u w:val="single"/>
        </w:rPr>
        <w:t xml:space="preserve"> </w:t>
      </w:r>
    </w:p>
    <w:p w14:paraId="2DCB7A2A" w14:textId="2E4449BC" w:rsidR="00E2055B" w:rsidRPr="00E2055B" w:rsidRDefault="00E2055B" w:rsidP="00E2055B">
      <w:pPr>
        <w:spacing w:line="240" w:lineRule="auto"/>
        <w:jc w:val="both"/>
        <w:rPr>
          <w:rFonts w:asciiTheme="minorHAnsi" w:hAnsiTheme="minorHAnsi" w:cstheme="minorHAnsi"/>
          <w:u w:val="single"/>
        </w:rPr>
      </w:pPr>
      <w:r w:rsidRPr="00E2055B">
        <w:rPr>
          <w:rFonts w:asciiTheme="minorHAnsi" w:hAnsiTheme="minorHAnsi" w:cstheme="minorHAnsi"/>
          <w:shd w:val="clear" w:color="auto" w:fill="FFFFFF"/>
        </w:rPr>
        <w:t>The Medicines and Healthcare products Regulatory Agency (MHRA) has issued a Class 1 medicines recall for </w:t>
      </w:r>
      <w:r w:rsidRPr="00E2055B">
        <w:rPr>
          <w:rStyle w:val="Strong"/>
          <w:rFonts w:asciiTheme="minorHAnsi" w:hAnsiTheme="minorHAnsi" w:cstheme="minorHAnsi"/>
          <w:b w:val="0"/>
          <w:bCs w:val="0"/>
          <w:shd w:val="clear" w:color="auto" w:fill="FFFFFF"/>
        </w:rPr>
        <w:t>Co-codamol 30/500 Effervescent Tablets</w:t>
      </w:r>
      <w:r w:rsidRPr="00E2055B">
        <w:rPr>
          <w:rFonts w:asciiTheme="minorHAnsi" w:hAnsiTheme="minorHAnsi" w:cstheme="minorHAnsi"/>
          <w:b/>
          <w:bCs/>
          <w:shd w:val="clear" w:color="auto" w:fill="FFFFFF"/>
        </w:rPr>
        <w:t>.</w:t>
      </w:r>
      <w:r w:rsidRPr="00E2055B">
        <w:rPr>
          <w:rStyle w:val="Strong"/>
          <w:rFonts w:asciiTheme="minorHAnsi" w:hAnsiTheme="minorHAnsi" w:cstheme="minorHAnsi"/>
          <w:shd w:val="clear" w:color="auto" w:fill="FFFFFF"/>
        </w:rPr>
        <w:t> </w:t>
      </w:r>
      <w:r w:rsidRPr="00E2055B">
        <w:rPr>
          <w:rFonts w:asciiTheme="minorHAnsi" w:hAnsiTheme="minorHAnsi" w:cstheme="minorHAnsi"/>
          <w:shd w:val="clear" w:color="auto" w:fill="FFFFFF"/>
        </w:rPr>
        <w:t>Healthcare professionals are advised to stop supplying the batch listed in the recall notice immediately and contact all patients who have been dispensed the impacted batch and ask them to urgently return this stock to the pharmacy for replacement.</w:t>
      </w:r>
      <w:r>
        <w:rPr>
          <w:rFonts w:asciiTheme="minorHAnsi" w:hAnsiTheme="minorHAnsi" w:cstheme="minorHAnsi"/>
          <w:shd w:val="clear" w:color="auto" w:fill="FFFFFF"/>
        </w:rPr>
        <w:t xml:space="preserve"> Read more here: </w:t>
      </w:r>
      <w:proofErr w:type="gramStart"/>
      <w:r w:rsidRPr="009759F1">
        <w:rPr>
          <w:rFonts w:asciiTheme="minorHAnsi" w:hAnsiTheme="minorHAnsi" w:cstheme="minorHAnsi"/>
          <w:b/>
          <w:bCs/>
          <w:color w:val="4E3487"/>
          <w:u w:val="single"/>
          <w:shd w:val="clear" w:color="auto" w:fill="FFFFFF"/>
        </w:rPr>
        <w:t>https://psnc.org.uk/our-news/national-patient-safety-alert-class-1-medicines-recall-for-co-codamol-30-500-effervescent-tablets-zentiva/</w:t>
      </w:r>
      <w:proofErr w:type="gramEnd"/>
    </w:p>
    <w:p w14:paraId="24BBA051" w14:textId="1D620962" w:rsidR="00E2055B" w:rsidRDefault="00E2055B"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lastRenderedPageBreak/>
        <w:t xml:space="preserve">Medicine Supply Notification: </w:t>
      </w:r>
      <w:proofErr w:type="spellStart"/>
      <w:r>
        <w:rPr>
          <w:rFonts w:asciiTheme="minorHAnsi" w:hAnsiTheme="minorHAnsi" w:cstheme="minorHAnsi"/>
          <w:b/>
          <w:bCs/>
          <w:u w:val="single"/>
        </w:rPr>
        <w:t>Kolanticon</w:t>
      </w:r>
      <w:proofErr w:type="spellEnd"/>
      <w:r>
        <w:rPr>
          <w:rFonts w:asciiTheme="minorHAnsi" w:hAnsiTheme="minorHAnsi" w:cstheme="minorHAnsi"/>
          <w:b/>
          <w:bCs/>
          <w:u w:val="single"/>
        </w:rPr>
        <w:t xml:space="preserve"> gel</w:t>
      </w:r>
    </w:p>
    <w:p w14:paraId="550EB6C3" w14:textId="3974F77B" w:rsidR="003F30D2" w:rsidRPr="003F30D2" w:rsidRDefault="003F30D2" w:rsidP="003F30D2">
      <w:pPr>
        <w:spacing w:line="240" w:lineRule="auto"/>
        <w:jc w:val="both"/>
        <w:rPr>
          <w:rFonts w:asciiTheme="minorHAnsi" w:hAnsiTheme="minorHAnsi" w:cstheme="minorHAnsi"/>
          <w:u w:val="single"/>
        </w:rPr>
      </w:pPr>
      <w:r w:rsidRPr="003F30D2">
        <w:rPr>
          <w:rFonts w:asciiTheme="minorHAnsi" w:hAnsiTheme="minorHAnsi" w:cstheme="minorHAnsi"/>
          <w:shd w:val="clear" w:color="auto" w:fill="FFFFFF"/>
        </w:rPr>
        <w:t xml:space="preserve">The </w:t>
      </w:r>
      <w:r w:rsidRPr="003F30D2">
        <w:rPr>
          <w:rFonts w:asciiTheme="minorHAnsi" w:hAnsiTheme="minorHAnsi" w:cstheme="minorHAnsi"/>
          <w:shd w:val="clear" w:color="auto" w:fill="FFFFFF"/>
        </w:rPr>
        <w:t>DHSC has issued a Medicine Supply Notification for </w:t>
      </w:r>
      <w:proofErr w:type="spellStart"/>
      <w:r w:rsidRPr="003F30D2">
        <w:rPr>
          <w:rStyle w:val="Strong"/>
          <w:rFonts w:asciiTheme="minorHAnsi" w:hAnsiTheme="minorHAnsi" w:cstheme="minorHAnsi"/>
          <w:b w:val="0"/>
          <w:bCs w:val="0"/>
          <w:shd w:val="clear" w:color="auto" w:fill="FFFFFF"/>
        </w:rPr>
        <w:t>Kolanticon</w:t>
      </w:r>
      <w:proofErr w:type="spellEnd"/>
      <w:r w:rsidRPr="003F30D2">
        <w:rPr>
          <w:rStyle w:val="Strong"/>
          <w:rFonts w:asciiTheme="minorHAnsi" w:hAnsiTheme="minorHAnsi" w:cstheme="minorHAnsi"/>
          <w:b w:val="0"/>
          <w:bCs w:val="0"/>
          <w:shd w:val="clear" w:color="auto" w:fill="FFFFFF"/>
        </w:rPr>
        <w:t xml:space="preserve"> gel. </w:t>
      </w:r>
      <w:r w:rsidRPr="003F30D2">
        <w:rPr>
          <w:rStyle w:val="Strong"/>
          <w:rFonts w:asciiTheme="minorHAnsi" w:hAnsiTheme="minorHAnsi" w:cstheme="minorHAnsi"/>
          <w:b w:val="0"/>
          <w:bCs w:val="0"/>
          <w:shd w:val="clear" w:color="auto" w:fill="FFFFFF"/>
        </w:rPr>
        <w:t xml:space="preserve">Read more about this Medicine Supply Notification here: </w:t>
      </w:r>
      <w:proofErr w:type="gramStart"/>
      <w:r w:rsidRPr="009759F1">
        <w:rPr>
          <w:rStyle w:val="Strong"/>
          <w:rFonts w:asciiTheme="minorHAnsi" w:hAnsiTheme="minorHAnsi" w:cstheme="minorHAnsi"/>
          <w:color w:val="4E3487"/>
          <w:u w:val="single"/>
          <w:shd w:val="clear" w:color="auto" w:fill="FFFFFF"/>
        </w:rPr>
        <w:t>https://psnc.org.uk/our-news/medicine-supply-notification-kolanticon-gel-2-5mg-dicycloverine-hydrochloride-200mg-aluminium-hydroxide-100mg-light-magnesium-oxide-20mg-simethicone-per-5ml/</w:t>
      </w:r>
      <w:proofErr w:type="gramEnd"/>
    </w:p>
    <w:p w14:paraId="633841BF" w14:textId="574709D1" w:rsidR="00E2055B" w:rsidRDefault="00E2055B" w:rsidP="004F5233">
      <w:pPr>
        <w:spacing w:line="240" w:lineRule="auto"/>
        <w:jc w:val="both"/>
        <w:rPr>
          <w:rFonts w:asciiTheme="minorHAnsi" w:hAnsiTheme="minorHAnsi" w:cstheme="minorHAnsi"/>
          <w:b/>
          <w:bCs/>
          <w:u w:val="single"/>
        </w:rPr>
      </w:pPr>
    </w:p>
    <w:p w14:paraId="5B50727D" w14:textId="023F7017" w:rsidR="003F30D2" w:rsidRPr="003F30D2" w:rsidRDefault="003F30D2" w:rsidP="004F5233">
      <w:pPr>
        <w:spacing w:line="240" w:lineRule="auto"/>
        <w:jc w:val="both"/>
        <w:rPr>
          <w:rFonts w:asciiTheme="minorHAnsi" w:hAnsiTheme="minorHAnsi" w:cstheme="minorHAnsi"/>
          <w:u w:val="single"/>
        </w:rPr>
      </w:pPr>
      <w:r w:rsidRPr="003F30D2">
        <w:rPr>
          <w:rFonts w:asciiTheme="minorHAnsi" w:hAnsiTheme="minorHAnsi" w:cstheme="minorHAnsi"/>
          <w:b/>
          <w:bCs/>
          <w:u w:val="single"/>
        </w:rPr>
        <w:t>Class 2 Medicines Recall: I</w:t>
      </w:r>
      <w:r w:rsidRPr="003F30D2">
        <w:rPr>
          <w:rStyle w:val="Strong"/>
          <w:rFonts w:asciiTheme="minorHAnsi" w:hAnsiTheme="minorHAnsi" w:cstheme="minorHAnsi"/>
          <w:u w:val="single"/>
        </w:rPr>
        <w:t>rbesartan and Losartan-containing products</w:t>
      </w:r>
    </w:p>
    <w:p w14:paraId="7E6BD34A" w14:textId="6836F626" w:rsidR="006C1602" w:rsidRPr="009759F1" w:rsidRDefault="003F30D2" w:rsidP="003F30D2">
      <w:pPr>
        <w:spacing w:line="240" w:lineRule="auto"/>
        <w:jc w:val="both"/>
        <w:rPr>
          <w:rFonts w:asciiTheme="minorHAnsi" w:hAnsiTheme="minorHAnsi" w:cstheme="minorHAnsi"/>
          <w:color w:val="4E3487"/>
        </w:rPr>
      </w:pPr>
      <w:r w:rsidRPr="003F30D2">
        <w:rPr>
          <w:rFonts w:asciiTheme="minorHAnsi" w:hAnsiTheme="minorHAnsi" w:cstheme="minorHAnsi"/>
        </w:rPr>
        <w:t xml:space="preserve">The MHRA has </w:t>
      </w:r>
      <w:r w:rsidRPr="003F30D2">
        <w:rPr>
          <w:rFonts w:asciiTheme="minorHAnsi" w:hAnsiTheme="minorHAnsi" w:cstheme="minorHAnsi"/>
          <w:shd w:val="clear" w:color="auto" w:fill="FFFFFF"/>
        </w:rPr>
        <w:t>issued a Class 2 medicines recall for </w:t>
      </w:r>
      <w:r w:rsidRPr="003F30D2">
        <w:rPr>
          <w:rStyle w:val="Strong"/>
          <w:rFonts w:asciiTheme="minorHAnsi" w:hAnsiTheme="minorHAnsi" w:cstheme="minorHAnsi"/>
          <w:b w:val="0"/>
          <w:bCs w:val="0"/>
          <w:shd w:val="clear" w:color="auto" w:fill="FFFFFF"/>
        </w:rPr>
        <w:t>Irbesartan-containing and Losartan-containing products</w:t>
      </w:r>
      <w:r w:rsidRPr="003F30D2">
        <w:rPr>
          <w:rFonts w:asciiTheme="minorHAnsi" w:hAnsiTheme="minorHAnsi" w:cstheme="minorHAnsi"/>
          <w:shd w:val="clear" w:color="auto" w:fill="FFFFFF"/>
        </w:rPr>
        <w:t>.</w:t>
      </w:r>
      <w:r w:rsidRPr="003F30D2">
        <w:rPr>
          <w:rFonts w:asciiTheme="minorHAnsi" w:hAnsiTheme="minorHAnsi" w:cstheme="minorHAnsi"/>
        </w:rPr>
        <w:t xml:space="preserve"> </w:t>
      </w:r>
      <w:r w:rsidRPr="003F30D2">
        <w:rPr>
          <w:rFonts w:asciiTheme="minorHAnsi" w:hAnsiTheme="minorHAnsi" w:cstheme="minorHAnsi"/>
          <w:shd w:val="clear" w:color="auto" w:fill="FFFFFF"/>
        </w:rPr>
        <w:t xml:space="preserve">Bristol Laboratories Limited, Brown &amp; Burk UK Ltd and Teva UK Ltd are recalling a number of </w:t>
      </w:r>
      <w:proofErr w:type="gramStart"/>
      <w:r w:rsidRPr="003F30D2">
        <w:rPr>
          <w:rFonts w:asciiTheme="minorHAnsi" w:hAnsiTheme="minorHAnsi" w:cstheme="minorHAnsi"/>
          <w:shd w:val="clear" w:color="auto" w:fill="FFFFFF"/>
        </w:rPr>
        <w:t>product</w:t>
      </w:r>
      <w:proofErr w:type="gramEnd"/>
      <w:r w:rsidRPr="003F30D2">
        <w:rPr>
          <w:rFonts w:asciiTheme="minorHAnsi" w:hAnsiTheme="minorHAnsi" w:cstheme="minorHAnsi"/>
          <w:shd w:val="clear" w:color="auto" w:fill="FFFFFF"/>
        </w:rPr>
        <w:t xml:space="preserve"> batches​​ as a precautionary measure due to contamination with an impurity that has a mutagenic potential.</w:t>
      </w:r>
      <w:r w:rsidRPr="003F30D2">
        <w:rPr>
          <w:rFonts w:asciiTheme="minorHAnsi" w:hAnsiTheme="minorHAnsi" w:cstheme="minorHAnsi"/>
          <w:shd w:val="clear" w:color="auto" w:fill="FFFFFF"/>
        </w:rPr>
        <w:t xml:space="preserve"> Read more here: </w:t>
      </w:r>
      <w:proofErr w:type="gramStart"/>
      <w:r w:rsidRPr="009759F1">
        <w:rPr>
          <w:rFonts w:asciiTheme="minorHAnsi" w:hAnsiTheme="minorHAnsi" w:cstheme="minorHAnsi"/>
          <w:b/>
          <w:bCs/>
          <w:color w:val="4E3487"/>
          <w:u w:val="single"/>
          <w:shd w:val="clear" w:color="auto" w:fill="FFFFFF"/>
        </w:rPr>
        <w:t>https://psnc.org.uk/our-news/mhra-class-2-medicines-recall-irbesartan-and-losartan-containing-products/</w:t>
      </w:r>
      <w:proofErr w:type="gramEnd"/>
    </w:p>
    <w:p w14:paraId="0165A2C5" w14:textId="1F8E037F" w:rsidR="003F30D2" w:rsidRPr="009759F1" w:rsidRDefault="003F30D2" w:rsidP="004F5233">
      <w:pPr>
        <w:spacing w:line="240" w:lineRule="auto"/>
        <w:jc w:val="both"/>
        <w:rPr>
          <w:rFonts w:asciiTheme="minorHAnsi" w:hAnsiTheme="minorHAnsi" w:cstheme="minorHAnsi"/>
          <w:b/>
          <w:bCs/>
          <w:color w:val="4E3487"/>
          <w:u w:val="single"/>
        </w:rPr>
      </w:pPr>
    </w:p>
    <w:p w14:paraId="2628E3FF" w14:textId="71F2A711" w:rsidR="003F30D2" w:rsidRDefault="003F30D2"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Research finds Pharmacies can play a ‘key clinical role’ in COVID-19 </w:t>
      </w:r>
      <w:proofErr w:type="gramStart"/>
      <w:r>
        <w:rPr>
          <w:rFonts w:asciiTheme="minorHAnsi" w:hAnsiTheme="minorHAnsi" w:cstheme="minorHAnsi"/>
          <w:b/>
          <w:bCs/>
          <w:u w:val="single"/>
        </w:rPr>
        <w:t>vaccinations</w:t>
      </w:r>
      <w:proofErr w:type="gramEnd"/>
    </w:p>
    <w:p w14:paraId="078B9754" w14:textId="4998DC1B" w:rsidR="003F30D2" w:rsidRPr="003F30D2" w:rsidRDefault="003F30D2" w:rsidP="003F30D2">
      <w:pPr>
        <w:spacing w:line="240" w:lineRule="auto"/>
        <w:jc w:val="both"/>
        <w:rPr>
          <w:rFonts w:asciiTheme="minorHAnsi" w:eastAsia="Times New Roman" w:hAnsiTheme="minorHAnsi" w:cstheme="minorHAnsi"/>
          <w:b/>
          <w:bCs/>
          <w:color w:val="4E3487"/>
          <w:u w:val="single"/>
          <w:lang w:val="en-US"/>
        </w:rPr>
      </w:pPr>
      <w:r w:rsidRPr="003F30D2">
        <w:rPr>
          <w:rFonts w:asciiTheme="minorHAnsi" w:eastAsia="Times New Roman" w:hAnsiTheme="minorHAnsi" w:cstheme="minorHAnsi"/>
          <w:shd w:val="clear" w:color="auto" w:fill="FFFFFF"/>
          <w:lang w:val="en-US"/>
        </w:rPr>
        <w:t xml:space="preserve">New research published in BMJ Open shows that community pharmacists, as a ‘skilled clinical workforce', could perform a key role in future COVID-19 vaccination </w:t>
      </w:r>
      <w:proofErr w:type="spellStart"/>
      <w:r w:rsidRPr="003F30D2">
        <w:rPr>
          <w:rFonts w:asciiTheme="minorHAnsi" w:eastAsia="Times New Roman" w:hAnsiTheme="minorHAnsi" w:cstheme="minorHAnsi"/>
          <w:shd w:val="clear" w:color="auto" w:fill="FFFFFF"/>
          <w:lang w:val="en-US"/>
        </w:rPr>
        <w:t>programmes</w:t>
      </w:r>
      <w:proofErr w:type="spellEnd"/>
      <w:r w:rsidRPr="003F30D2">
        <w:rPr>
          <w:rFonts w:asciiTheme="minorHAnsi" w:eastAsia="Times New Roman" w:hAnsiTheme="minorHAnsi" w:cstheme="minorHAnsi"/>
          <w:shd w:val="clear" w:color="auto" w:fill="FFFFFF"/>
          <w:lang w:val="en-US"/>
        </w:rPr>
        <w:t>.</w:t>
      </w:r>
      <w:r w:rsidRPr="003F30D2">
        <w:rPr>
          <w:rFonts w:asciiTheme="minorHAnsi" w:eastAsia="Times New Roman" w:hAnsiTheme="minorHAnsi" w:cstheme="minorHAnsi"/>
          <w:lang w:val="en-US"/>
        </w:rPr>
        <w:t xml:space="preserve"> </w:t>
      </w:r>
      <w:r w:rsidRPr="003F30D2">
        <w:rPr>
          <w:rFonts w:asciiTheme="minorHAnsi" w:eastAsia="Times New Roman" w:hAnsiTheme="minorHAnsi" w:cstheme="minorHAnsi"/>
          <w:lang w:val="en-US"/>
        </w:rPr>
        <w:t>A study led by Aston University found that because of the convenience of high street pharmacies and the fact they are trusted by those they serve, community pharmacy is ideally suited to addressing vaccine hesitancy in ‘hard to reach' communities.</w:t>
      </w:r>
      <w:r w:rsidRPr="003F30D2">
        <w:rPr>
          <w:rFonts w:asciiTheme="minorHAnsi" w:eastAsia="Times New Roman" w:hAnsiTheme="minorHAnsi" w:cstheme="minorHAnsi"/>
          <w:lang w:val="en-US"/>
        </w:rPr>
        <w:t xml:space="preserve"> </w:t>
      </w:r>
      <w:r w:rsidRPr="003F30D2">
        <w:rPr>
          <w:rFonts w:asciiTheme="minorHAnsi" w:eastAsia="Times New Roman" w:hAnsiTheme="minorHAnsi" w:cstheme="minorHAnsi"/>
          <w:lang w:val="en-US"/>
        </w:rPr>
        <w:t>The report makes a series of recommendations, including calling on decision-makers to endorse and provide support for a clearly defined public health role for community pharmacy.</w:t>
      </w:r>
      <w:r w:rsidRPr="003F30D2">
        <w:rPr>
          <w:rFonts w:asciiTheme="minorHAnsi" w:eastAsia="Times New Roman" w:hAnsiTheme="minorHAnsi" w:cstheme="minorHAnsi"/>
          <w:lang w:val="en-US"/>
        </w:rPr>
        <w:t xml:space="preserve"> Read more here: </w:t>
      </w:r>
      <w:proofErr w:type="gramStart"/>
      <w:r w:rsidRPr="009759F1">
        <w:rPr>
          <w:rFonts w:asciiTheme="minorHAnsi" w:eastAsia="Times New Roman" w:hAnsiTheme="minorHAnsi" w:cstheme="minorHAnsi"/>
          <w:b/>
          <w:bCs/>
          <w:color w:val="4E3487"/>
          <w:u w:val="single"/>
          <w:lang w:val="en-US"/>
        </w:rPr>
        <w:t>https://psnc.org.uk/our-news/research-finds-pharmacies-can-play-a-key-clinical-role-in-c-19-vacs/</w:t>
      </w:r>
      <w:proofErr w:type="gramEnd"/>
    </w:p>
    <w:p w14:paraId="05002E04" w14:textId="0840CD28" w:rsidR="003F30D2" w:rsidRDefault="003F30D2" w:rsidP="004F5233">
      <w:pPr>
        <w:spacing w:line="240" w:lineRule="auto"/>
        <w:jc w:val="both"/>
        <w:rPr>
          <w:rFonts w:asciiTheme="minorHAnsi" w:hAnsiTheme="minorHAnsi" w:cstheme="minorHAnsi"/>
          <w:b/>
          <w:bCs/>
          <w:u w:val="single"/>
        </w:rPr>
      </w:pPr>
    </w:p>
    <w:p w14:paraId="390B26BD" w14:textId="1548565E" w:rsidR="003F30D2" w:rsidRDefault="003F30D2"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June 2021 Price Concessions: First Update</w:t>
      </w:r>
    </w:p>
    <w:p w14:paraId="13260C6C" w14:textId="1A96F215" w:rsidR="003F30D2" w:rsidRPr="009759F1" w:rsidRDefault="003F30D2" w:rsidP="004F5233">
      <w:pPr>
        <w:spacing w:line="240" w:lineRule="auto"/>
        <w:jc w:val="both"/>
        <w:rPr>
          <w:rFonts w:asciiTheme="minorHAnsi" w:hAnsiTheme="minorHAnsi" w:cstheme="minorHAnsi"/>
          <w:b/>
          <w:bCs/>
          <w:color w:val="4E3487"/>
          <w:u w:val="single"/>
        </w:rPr>
      </w:pPr>
      <w:r w:rsidRPr="003F30D2">
        <w:rPr>
          <w:rFonts w:asciiTheme="minorHAnsi" w:hAnsiTheme="minorHAnsi" w:cstheme="minorHAnsi"/>
        </w:rPr>
        <w:t xml:space="preserve">The DHSC has granted </w:t>
      </w:r>
      <w:r>
        <w:rPr>
          <w:rFonts w:asciiTheme="minorHAnsi" w:hAnsiTheme="minorHAnsi" w:cstheme="minorHAnsi"/>
        </w:rPr>
        <w:t>an</w:t>
      </w:r>
      <w:r w:rsidRPr="003F30D2">
        <w:rPr>
          <w:rFonts w:asciiTheme="minorHAnsi" w:hAnsiTheme="minorHAnsi" w:cstheme="minorHAnsi"/>
        </w:rPr>
        <w:t xml:space="preserve"> initial list of price concessions for June 2021. Read more here</w:t>
      </w:r>
      <w:r w:rsidRPr="003F30D2">
        <w:rPr>
          <w:rFonts w:asciiTheme="minorHAnsi" w:hAnsiTheme="minorHAnsi" w:cstheme="minorHAnsi"/>
          <w:b/>
          <w:bCs/>
        </w:rPr>
        <w:t xml:space="preserve">: </w:t>
      </w:r>
      <w:hyperlink r:id="rId11" w:history="1">
        <w:r w:rsidRPr="009759F1">
          <w:rPr>
            <w:rStyle w:val="Hyperlink"/>
            <w:rFonts w:asciiTheme="minorHAnsi" w:hAnsiTheme="minorHAnsi" w:cstheme="minorHAnsi"/>
            <w:b/>
            <w:bCs/>
            <w:color w:val="4E3487"/>
          </w:rPr>
          <w:t>https://psnc.org.uk/our-news/june-2021-price-concessions-1st-update/</w:t>
        </w:r>
      </w:hyperlink>
    </w:p>
    <w:p w14:paraId="54688B7C" w14:textId="2BD1C907" w:rsidR="003F30D2" w:rsidRDefault="003F30D2" w:rsidP="004F5233">
      <w:pPr>
        <w:spacing w:line="240" w:lineRule="auto"/>
        <w:jc w:val="both"/>
        <w:rPr>
          <w:rFonts w:asciiTheme="minorHAnsi" w:hAnsiTheme="minorHAnsi" w:cstheme="minorHAnsi"/>
          <w:b/>
          <w:bCs/>
          <w:u w:val="single"/>
        </w:rPr>
      </w:pPr>
    </w:p>
    <w:p w14:paraId="2A19CA44" w14:textId="1F2174AE" w:rsidR="003F30D2" w:rsidRDefault="003F30D2"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CPAF screening process starts </w:t>
      </w:r>
      <w:proofErr w:type="gramStart"/>
      <w:r>
        <w:rPr>
          <w:rFonts w:asciiTheme="minorHAnsi" w:hAnsiTheme="minorHAnsi" w:cstheme="minorHAnsi"/>
          <w:b/>
          <w:bCs/>
          <w:u w:val="single"/>
        </w:rPr>
        <w:t>soon</w:t>
      </w:r>
      <w:proofErr w:type="gramEnd"/>
    </w:p>
    <w:p w14:paraId="6185EA03" w14:textId="19E8BD50" w:rsidR="003F30D2" w:rsidRPr="003F30D2" w:rsidRDefault="003F30D2" w:rsidP="003F30D2">
      <w:pPr>
        <w:spacing w:line="240" w:lineRule="auto"/>
        <w:jc w:val="both"/>
        <w:rPr>
          <w:rFonts w:asciiTheme="minorHAnsi" w:hAnsiTheme="minorHAnsi" w:cstheme="minorHAnsi"/>
          <w:b/>
          <w:bCs/>
          <w:u w:val="single"/>
        </w:rPr>
      </w:pPr>
      <w:r w:rsidRPr="003F30D2">
        <w:rPr>
          <w:rFonts w:asciiTheme="minorHAnsi" w:hAnsiTheme="minorHAnsi" w:cstheme="minorHAnsi"/>
          <w:shd w:val="clear" w:color="auto" w:fill="FFFFFF"/>
        </w:rPr>
        <w:t>As</w:t>
      </w:r>
      <w:r w:rsidRPr="003F30D2">
        <w:rPr>
          <w:rFonts w:asciiTheme="minorHAnsi" w:hAnsiTheme="minorHAnsi" w:cstheme="minorHAnsi"/>
          <w:color w:val="303030"/>
          <w:shd w:val="clear" w:color="auto" w:fill="FFFFFF"/>
        </w:rPr>
        <w:t> </w:t>
      </w:r>
      <w:hyperlink r:id="rId12" w:history="1">
        <w:r w:rsidRPr="009759F1">
          <w:rPr>
            <w:rStyle w:val="Hyperlink"/>
            <w:rFonts w:asciiTheme="minorHAnsi" w:hAnsiTheme="minorHAnsi" w:cstheme="minorHAnsi"/>
            <w:color w:val="4E3487"/>
            <w:shd w:val="clear" w:color="auto" w:fill="FFFFFF"/>
          </w:rPr>
          <w:t>PSNC informed contractors in May 2021</w:t>
        </w:r>
      </w:hyperlink>
      <w:r w:rsidRPr="003F30D2">
        <w:rPr>
          <w:rFonts w:asciiTheme="minorHAnsi" w:hAnsiTheme="minorHAnsi" w:cstheme="minorHAnsi"/>
          <w:shd w:val="clear" w:color="auto" w:fill="FFFFFF"/>
        </w:rPr>
        <w:t>,</w:t>
      </w:r>
      <w:r w:rsidRPr="003F30D2">
        <w:rPr>
          <w:rFonts w:asciiTheme="minorHAnsi" w:hAnsiTheme="minorHAnsi" w:cstheme="minorHAnsi"/>
          <w:color w:val="303030"/>
          <w:shd w:val="clear" w:color="auto" w:fill="FFFFFF"/>
        </w:rPr>
        <w:t xml:space="preserve"> </w:t>
      </w:r>
      <w:r w:rsidRPr="003F30D2">
        <w:rPr>
          <w:rFonts w:asciiTheme="minorHAnsi" w:hAnsiTheme="minorHAnsi" w:cstheme="minorHAnsi"/>
          <w:shd w:val="clear" w:color="auto" w:fill="FFFFFF"/>
        </w:rPr>
        <w:t>the 2021/22 Community Pharmacy Assurance Framework (CPAF) screening questionnaire will soon be available for completion.</w:t>
      </w:r>
      <w:r w:rsidRPr="003F30D2">
        <w:rPr>
          <w:rFonts w:asciiTheme="minorHAnsi" w:hAnsiTheme="minorHAnsi" w:cstheme="minorHAnsi"/>
        </w:rPr>
        <w:t xml:space="preserve"> </w:t>
      </w:r>
      <w:r w:rsidRPr="003F30D2">
        <w:rPr>
          <w:rFonts w:asciiTheme="minorHAnsi" w:hAnsiTheme="minorHAnsi" w:cstheme="minorHAnsi"/>
          <w:shd w:val="clear" w:color="auto" w:fill="FFFFFF"/>
        </w:rPr>
        <w:t>Community pharmacy contractors are required to complete the questionnaire between </w:t>
      </w:r>
      <w:r w:rsidRPr="003F30D2">
        <w:rPr>
          <w:rStyle w:val="Strong"/>
          <w:rFonts w:asciiTheme="minorHAnsi" w:hAnsiTheme="minorHAnsi" w:cstheme="minorHAnsi"/>
          <w:b w:val="0"/>
          <w:bCs w:val="0"/>
          <w:shd w:val="clear" w:color="auto" w:fill="FFFFFF"/>
        </w:rPr>
        <w:t>Monday 28th June 2021 and midnight on Saturday 24th July 2021</w:t>
      </w:r>
      <w:r w:rsidRPr="003F30D2">
        <w:rPr>
          <w:rFonts w:asciiTheme="minorHAnsi" w:hAnsiTheme="minorHAnsi" w:cstheme="minorHAnsi"/>
          <w:shd w:val="clear" w:color="auto" w:fill="FFFFFF"/>
        </w:rPr>
        <w:t> via the Manage Your Service (MYS) Portal. Pharmacies will receive instructions on how to complete the screening questionnaire from the NHS Business Services Authority (NHSBSA) by email or from their own Head Office in the week commencing 21st June 2021.</w:t>
      </w:r>
      <w:r w:rsidRPr="003F30D2">
        <w:rPr>
          <w:rFonts w:asciiTheme="minorHAnsi" w:hAnsiTheme="minorHAnsi" w:cstheme="minorHAnsi"/>
          <w:shd w:val="clear" w:color="auto" w:fill="FFFFFF"/>
        </w:rPr>
        <w:t xml:space="preserve"> Read more here: </w:t>
      </w:r>
      <w:proofErr w:type="gramStart"/>
      <w:r w:rsidRPr="009759F1">
        <w:rPr>
          <w:rFonts w:asciiTheme="minorHAnsi" w:hAnsiTheme="minorHAnsi" w:cstheme="minorHAnsi"/>
          <w:b/>
          <w:bCs/>
          <w:color w:val="4E3487"/>
          <w:u w:val="single"/>
          <w:shd w:val="clear" w:color="auto" w:fill="FFFFFF"/>
        </w:rPr>
        <w:t>https://psnc.org.uk/our-news/cpaf-screening-process-starts-soon/</w:t>
      </w:r>
      <w:proofErr w:type="gramEnd"/>
    </w:p>
    <w:p w14:paraId="3CCE63D8" w14:textId="77777777" w:rsidR="003F30D2" w:rsidRPr="00DA0B6A" w:rsidRDefault="003F30D2" w:rsidP="004F5233">
      <w:pPr>
        <w:spacing w:line="240" w:lineRule="auto"/>
        <w:jc w:val="both"/>
        <w:rPr>
          <w:rFonts w:asciiTheme="minorHAnsi" w:hAnsiTheme="minorHAnsi" w:cstheme="minorHAnsi"/>
          <w:b/>
          <w:bCs/>
          <w:u w:val="single"/>
        </w:rPr>
      </w:pPr>
    </w:p>
    <w:p w14:paraId="060B45CF" w14:textId="01A75498"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3">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4">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15">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16">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7">
        <w:r w:rsidRPr="54750988">
          <w:rPr>
            <w:rStyle w:val="Hyperlink"/>
            <w:rFonts w:ascii="Calibri" w:hAnsi="Calibri" w:cs="Calibri"/>
            <w:b/>
            <w:bCs/>
            <w:color w:val="000000" w:themeColor="text1"/>
          </w:rPr>
          <w:t xml:space="preserve">NHSE&amp;I </w:t>
        </w:r>
      </w:hyperlink>
      <w:hyperlink r:id="rId18">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19">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1B6B40" w:rsidP="00DA0B6A">
      <w:pPr>
        <w:spacing w:line="240" w:lineRule="auto"/>
        <w:jc w:val="both"/>
      </w:pPr>
      <w:hyperlink r:id="rId20">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lastRenderedPageBreak/>
        <w:t xml:space="preserve">NHS England and NHS Improvement (NHSE&amp;I) published guidance for primary care teams on 27th February 2020. This includes a specific document for community pharmacy teams, which takes the guidance already available on the </w:t>
      </w:r>
      <w:hyperlink r:id="rId21">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1B6B40" w:rsidP="54750988">
      <w:pPr>
        <w:jc w:val="both"/>
      </w:pPr>
      <w:hyperlink r:id="rId22">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C5BC" w14:textId="77777777" w:rsidR="001B6B40" w:rsidRDefault="001B6B40" w:rsidP="00E472BA">
      <w:pPr>
        <w:spacing w:line="240" w:lineRule="auto"/>
      </w:pPr>
      <w:r>
        <w:separator/>
      </w:r>
    </w:p>
  </w:endnote>
  <w:endnote w:type="continuationSeparator" w:id="0">
    <w:p w14:paraId="4EDCFC1C" w14:textId="77777777" w:rsidR="001B6B40" w:rsidRDefault="001B6B40"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AC62" w14:textId="77777777" w:rsidR="001B6B40" w:rsidRDefault="001B6B40" w:rsidP="00E472BA">
      <w:pPr>
        <w:spacing w:line="240" w:lineRule="auto"/>
      </w:pPr>
      <w:r>
        <w:separator/>
      </w:r>
    </w:p>
  </w:footnote>
  <w:footnote w:type="continuationSeparator" w:id="0">
    <w:p w14:paraId="759A21C2" w14:textId="77777777" w:rsidR="001B6B40" w:rsidRDefault="001B6B40"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14E2C"/>
    <w:rsid w:val="00536EF5"/>
    <w:rsid w:val="0054047B"/>
    <w:rsid w:val="0054250A"/>
    <w:rsid w:val="00542837"/>
    <w:rsid w:val="00542F47"/>
    <w:rsid w:val="005525D6"/>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cpaf-screening-process-to-begin-next-month/"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june-2021-price-concessions-1st-updat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2</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2021-06-21T07:34:00Z</dcterms:created>
  <dcterms:modified xsi:type="dcterms:W3CDTF">2021-06-21T07:34:00Z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