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3A2E5779"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C2108B">
        <w:rPr>
          <w:rFonts w:ascii="Calibri" w:hAnsi="Calibri" w:cs="Calibri"/>
          <w:i/>
          <w:iCs/>
        </w:rPr>
        <w:t>1st</w:t>
      </w:r>
      <w:r w:rsidR="00DA6B9C">
        <w:rPr>
          <w:rFonts w:ascii="Calibri" w:hAnsi="Calibri" w:cs="Calibri"/>
          <w:i/>
          <w:iCs/>
        </w:rPr>
        <w:t xml:space="preserve"> </w:t>
      </w:r>
      <w:r w:rsidR="00C2108B">
        <w:rPr>
          <w:rFonts w:ascii="Calibri" w:hAnsi="Calibri" w:cs="Calibri"/>
          <w:i/>
          <w:iCs/>
        </w:rPr>
        <w:t>August</w:t>
      </w:r>
    </w:p>
    <w:p w14:paraId="5A80D09B" w14:textId="77777777" w:rsidR="00507461" w:rsidRPr="00507461" w:rsidRDefault="00507461" w:rsidP="00507461">
      <w:pPr>
        <w:ind w:firstLine="720"/>
        <w:jc w:val="right"/>
        <w:rPr>
          <w:rFonts w:ascii="Calibri" w:hAnsi="Calibri" w:cs="Calibri"/>
          <w:i/>
          <w:iCs/>
          <w:vertAlign w:val="superscript"/>
        </w:rPr>
      </w:pPr>
    </w:p>
    <w:p w14:paraId="4965E160" w14:textId="6639D168" w:rsidR="57F7E37C" w:rsidRPr="00E127E3" w:rsidRDefault="0A6D93E2" w:rsidP="009725D1">
      <w:pPr>
        <w:spacing w:line="240" w:lineRule="auto"/>
        <w:jc w:val="both"/>
        <w:rPr>
          <w:rFonts w:asciiTheme="minorHAnsi" w:hAnsiTheme="minorHAnsi" w:cstheme="minorHAnsi"/>
        </w:rPr>
      </w:pPr>
      <w:r w:rsidRPr="00E127E3">
        <w:rPr>
          <w:rFonts w:asciiTheme="minorHAnsi" w:hAnsiTheme="minorHAnsi" w:cstheme="minorHAnsi"/>
          <w:b/>
          <w:bCs/>
          <w:u w:val="single"/>
        </w:rPr>
        <w:t>Last week’s news stories:</w:t>
      </w:r>
    </w:p>
    <w:p w14:paraId="2460C39C" w14:textId="157C8B38" w:rsidR="00241E61" w:rsidRPr="00E127E3" w:rsidRDefault="00241E61" w:rsidP="009725D1">
      <w:pPr>
        <w:spacing w:line="240" w:lineRule="auto"/>
        <w:jc w:val="both"/>
        <w:rPr>
          <w:rFonts w:asciiTheme="minorHAnsi" w:hAnsiTheme="minorHAnsi" w:cstheme="minorHAnsi"/>
          <w:b/>
          <w:bCs/>
          <w:u w:val="single"/>
        </w:rPr>
      </w:pPr>
    </w:p>
    <w:p w14:paraId="2482C614" w14:textId="240F6524" w:rsidR="0055284F" w:rsidRDefault="00C2108B" w:rsidP="009725D1">
      <w:pPr>
        <w:spacing w:line="240" w:lineRule="auto"/>
        <w:jc w:val="both"/>
        <w:rPr>
          <w:rStyle w:val="Strong"/>
          <w:rFonts w:asciiTheme="minorHAnsi" w:hAnsiTheme="minorHAnsi" w:cstheme="minorHAnsi"/>
          <w:u w:val="single"/>
        </w:rPr>
      </w:pPr>
      <w:r>
        <w:rPr>
          <w:rStyle w:val="Strong"/>
          <w:rFonts w:asciiTheme="minorHAnsi" w:hAnsiTheme="minorHAnsi" w:cstheme="minorHAnsi"/>
          <w:u w:val="single"/>
        </w:rPr>
        <w:t>Reminder: Flu Vaccination Service training requirements</w:t>
      </w:r>
    </w:p>
    <w:p w14:paraId="7DA7E01B" w14:textId="68C7996A" w:rsidR="00C2108B" w:rsidRPr="00C01F3C" w:rsidRDefault="00C2108B" w:rsidP="009725D1">
      <w:pPr>
        <w:spacing w:line="240" w:lineRule="auto"/>
        <w:jc w:val="both"/>
        <w:rPr>
          <w:rStyle w:val="Strong"/>
          <w:rFonts w:asciiTheme="minorHAnsi" w:hAnsiTheme="minorHAnsi" w:cstheme="minorHAnsi"/>
          <w:b w:val="0"/>
          <w:bCs w:val="0"/>
          <w:color w:val="4E3487"/>
          <w:u w:val="single"/>
        </w:rPr>
      </w:pPr>
      <w:r w:rsidRPr="00C2108B">
        <w:rPr>
          <w:rStyle w:val="Strong"/>
          <w:rFonts w:asciiTheme="minorHAnsi" w:hAnsiTheme="minorHAnsi" w:cstheme="minorHAnsi"/>
          <w:b w:val="0"/>
          <w:bCs w:val="0"/>
        </w:rPr>
        <w:t xml:space="preserve">The </w:t>
      </w:r>
      <w:r w:rsidRPr="00C2108B">
        <w:rPr>
          <w:rFonts w:asciiTheme="minorHAnsi" w:hAnsiTheme="minorHAnsi" w:cstheme="minorHAnsi"/>
          <w:shd w:val="clear" w:color="auto" w:fill="FFFFFF"/>
        </w:rPr>
        <w:t>n</w:t>
      </w:r>
      <w:r w:rsidRPr="00C2108B">
        <w:rPr>
          <w:rFonts w:asciiTheme="minorHAnsi" w:hAnsiTheme="minorHAnsi" w:cstheme="minorHAnsi"/>
          <w:shd w:val="clear" w:color="auto" w:fill="FFFFFF"/>
        </w:rPr>
        <w:t>ormal​ training requirements for pharmacists providing the Flu Vaccination Service</w:t>
      </w:r>
      <w:r w:rsidRPr="00C2108B">
        <w:rPr>
          <w:rFonts w:asciiTheme="minorHAnsi" w:hAnsiTheme="minorHAnsi" w:cstheme="minorHAnsi"/>
          <w:color w:val="303030"/>
          <w:shd w:val="clear" w:color="auto" w:fill="FFFFFF"/>
        </w:rPr>
        <w:t> </w:t>
      </w:r>
      <w:hyperlink r:id="rId11" w:tgtFrame="_blank" w:history="1">
        <w:r w:rsidRPr="00C2108B">
          <w:rPr>
            <w:rStyle w:val="Hyperlink"/>
            <w:rFonts w:asciiTheme="minorHAnsi" w:hAnsiTheme="minorHAnsi" w:cstheme="minorHAnsi"/>
            <w:b/>
            <w:bCs/>
            <w:color w:val="4E3487"/>
            <w:shd w:val="clear" w:color="auto" w:fill="FFFFFF"/>
          </w:rPr>
          <w:t>are being reinstated for the 2021/22 season</w:t>
        </w:r>
      </w:hyperlink>
      <w:r w:rsidRPr="00C2108B">
        <w:rPr>
          <w:rFonts w:asciiTheme="minorHAnsi" w:hAnsiTheme="minorHAnsi" w:cstheme="minorHAnsi"/>
          <w:shd w:val="clear" w:color="auto" w:fill="FFFFFF"/>
        </w:rPr>
        <w:t>.</w:t>
      </w:r>
      <w:r w:rsidRPr="00C2108B">
        <w:rPr>
          <w:rFonts w:asciiTheme="minorHAnsi" w:hAnsiTheme="minorHAnsi" w:cstheme="minorHAnsi"/>
          <w:shd w:val="clear" w:color="auto" w:fill="FFFFFF"/>
        </w:rPr>
        <w:t xml:space="preserve"> This means that p</w:t>
      </w:r>
      <w:r w:rsidRPr="00C2108B">
        <w:rPr>
          <w:rFonts w:asciiTheme="minorHAnsi" w:hAnsiTheme="minorHAnsi" w:cstheme="minorHAnsi"/>
          <w:shd w:val="clear" w:color="auto" w:fill="FFFFFF"/>
        </w:rPr>
        <w:t>harmacists providing the Flu Vaccination Service must have attended face-to-face training for both injection technique and basic life support (including administration of adrenaline for anaphylaxis training) at least once in the last </w:t>
      </w:r>
      <w:r w:rsidRPr="00C2108B">
        <w:rPr>
          <w:rStyle w:val="Strong"/>
          <w:rFonts w:asciiTheme="minorHAnsi" w:hAnsiTheme="minorHAnsi" w:cstheme="minorHAnsi"/>
          <w:shd w:val="clear" w:color="auto" w:fill="FFFFFF"/>
        </w:rPr>
        <w:t>three</w:t>
      </w:r>
      <w:r w:rsidRPr="00C2108B">
        <w:rPr>
          <w:rFonts w:asciiTheme="minorHAnsi" w:hAnsiTheme="minorHAnsi" w:cstheme="minorHAnsi"/>
          <w:shd w:val="clear" w:color="auto" w:fill="FFFFFF"/>
        </w:rPr>
        <w:t> years. In addition to this face-to-face training, pharmacists must have completed and signed the</w:t>
      </w:r>
      <w:r w:rsidRPr="00C2108B">
        <w:rPr>
          <w:rFonts w:asciiTheme="minorHAnsi" w:hAnsiTheme="minorHAnsi" w:cstheme="minorHAnsi"/>
          <w:color w:val="303030"/>
          <w:shd w:val="clear" w:color="auto" w:fill="FFFFFF"/>
        </w:rPr>
        <w:t> </w:t>
      </w:r>
      <w:hyperlink r:id="rId12" w:tgtFrame="_blank" w:history="1">
        <w:r w:rsidRPr="00C2108B">
          <w:rPr>
            <w:rStyle w:val="Strong"/>
            <w:rFonts w:asciiTheme="minorHAnsi" w:hAnsiTheme="minorHAnsi" w:cstheme="minorHAnsi"/>
            <w:color w:val="4E3487"/>
            <w:u w:val="single"/>
            <w:shd w:val="clear" w:color="auto" w:fill="FFFFFF"/>
          </w:rPr>
          <w:t>Vaccination Services Declaration of Competence</w:t>
        </w:r>
      </w:hyperlink>
      <w:r w:rsidRPr="00C2108B">
        <w:rPr>
          <w:rFonts w:asciiTheme="minorHAnsi" w:hAnsiTheme="minorHAnsi" w:cstheme="minorHAnsi"/>
          <w:color w:val="303030"/>
          <w:shd w:val="clear" w:color="auto" w:fill="FFFFFF"/>
        </w:rPr>
        <w:t> </w:t>
      </w:r>
      <w:r w:rsidRPr="00C2108B">
        <w:rPr>
          <w:rFonts w:asciiTheme="minorHAnsi" w:hAnsiTheme="minorHAnsi" w:cstheme="minorHAnsi"/>
          <w:shd w:val="clear" w:color="auto" w:fill="FFFFFF"/>
        </w:rPr>
        <w:t>(</w:t>
      </w:r>
      <w:proofErr w:type="spellStart"/>
      <w:r w:rsidRPr="00C2108B">
        <w:rPr>
          <w:rFonts w:asciiTheme="minorHAnsi" w:hAnsiTheme="minorHAnsi" w:cstheme="minorHAnsi"/>
          <w:shd w:val="clear" w:color="auto" w:fill="FFFFFF"/>
        </w:rPr>
        <w:t>DoC</w:t>
      </w:r>
      <w:proofErr w:type="spellEnd"/>
      <w:r w:rsidRPr="00C2108B">
        <w:rPr>
          <w:rFonts w:asciiTheme="minorHAnsi" w:hAnsiTheme="minorHAnsi" w:cstheme="minorHAnsi"/>
          <w:shd w:val="clear" w:color="auto" w:fill="FFFFFF"/>
        </w:rPr>
        <w:t>) within the last </w:t>
      </w:r>
      <w:r w:rsidRPr="00C2108B">
        <w:rPr>
          <w:rStyle w:val="Strong"/>
          <w:rFonts w:asciiTheme="minorHAnsi" w:hAnsiTheme="minorHAnsi" w:cstheme="minorHAnsi"/>
          <w:b w:val="0"/>
          <w:bCs w:val="0"/>
          <w:shd w:val="clear" w:color="auto" w:fill="FFFFFF"/>
        </w:rPr>
        <w:t>two</w:t>
      </w:r>
      <w:r w:rsidRPr="00C2108B">
        <w:rPr>
          <w:rFonts w:asciiTheme="minorHAnsi" w:hAnsiTheme="minorHAnsi" w:cstheme="minorHAnsi"/>
          <w:shd w:val="clear" w:color="auto" w:fill="FFFFFF"/>
        </w:rPr>
        <w:t> years.</w:t>
      </w:r>
      <w:r w:rsidRPr="00C2108B">
        <w:rPr>
          <w:rFonts w:asciiTheme="minorHAnsi" w:hAnsiTheme="minorHAnsi" w:cstheme="minorHAnsi"/>
          <w:shd w:val="clear" w:color="auto" w:fill="FFFFFF"/>
        </w:rPr>
        <w:t xml:space="preserve"> </w:t>
      </w:r>
      <w:r w:rsidRPr="00C2108B">
        <w:rPr>
          <w:rFonts w:asciiTheme="minorHAnsi" w:hAnsiTheme="minorHAnsi" w:cstheme="minorHAnsi"/>
          <w:shd w:val="clear" w:color="auto" w:fill="FFFFFF"/>
        </w:rPr>
        <w:t>There is also an expectation for pharmacists to undertake annual update training each year to ensure their knowledge stays up to date with changes in practice and guidance. This may involve self-directed learning or online training.</w:t>
      </w:r>
      <w:r w:rsidRPr="00C2108B">
        <w:rPr>
          <w:rFonts w:asciiTheme="minorHAnsi" w:hAnsiTheme="minorHAnsi" w:cstheme="minorHAnsi"/>
          <w:shd w:val="clear" w:color="auto" w:fill="FFFFFF"/>
        </w:rPr>
        <w:t xml:space="preserve"> Read more here: </w:t>
      </w:r>
      <w:r w:rsidRPr="00C01F3C">
        <w:rPr>
          <w:rFonts w:asciiTheme="minorHAnsi" w:hAnsiTheme="minorHAnsi" w:cstheme="minorHAnsi"/>
          <w:b/>
          <w:bCs/>
          <w:color w:val="4E3487"/>
          <w:u w:val="single"/>
          <w:shd w:val="clear" w:color="auto" w:fill="FFFFFF"/>
        </w:rPr>
        <w:t>https://psnc.org.uk/our-news/reminder-flu-vaccination-service-training-requirements/</w:t>
      </w:r>
    </w:p>
    <w:p w14:paraId="04B0217F" w14:textId="4C556966" w:rsidR="00C2108B" w:rsidRDefault="00C2108B" w:rsidP="009725D1">
      <w:pPr>
        <w:spacing w:line="240" w:lineRule="auto"/>
        <w:jc w:val="both"/>
        <w:rPr>
          <w:rStyle w:val="Strong"/>
          <w:rFonts w:asciiTheme="minorHAnsi" w:hAnsiTheme="minorHAnsi" w:cstheme="minorHAnsi"/>
          <w:b w:val="0"/>
          <w:bCs w:val="0"/>
          <w:u w:val="single"/>
        </w:rPr>
      </w:pPr>
    </w:p>
    <w:p w14:paraId="03B94B7F" w14:textId="30D266A1" w:rsidR="00C2108B" w:rsidRPr="00C2108B" w:rsidRDefault="00C2108B" w:rsidP="009725D1">
      <w:pPr>
        <w:spacing w:line="240" w:lineRule="auto"/>
        <w:jc w:val="both"/>
        <w:rPr>
          <w:rStyle w:val="Strong"/>
          <w:rFonts w:asciiTheme="minorHAnsi" w:hAnsiTheme="minorHAnsi" w:cstheme="minorHAnsi"/>
          <w:u w:val="single"/>
        </w:rPr>
      </w:pPr>
      <w:r w:rsidRPr="00C2108B">
        <w:rPr>
          <w:rStyle w:val="Strong"/>
          <w:rFonts w:asciiTheme="minorHAnsi" w:hAnsiTheme="minorHAnsi" w:cstheme="minorHAnsi"/>
          <w:u w:val="single"/>
        </w:rPr>
        <w:t>Expiry of SSP007 for Fluoxetine 30mg capsules</w:t>
      </w:r>
    </w:p>
    <w:p w14:paraId="02112555" w14:textId="5569F40D" w:rsidR="00C2108B" w:rsidRPr="00C01F3C" w:rsidRDefault="00C2108B" w:rsidP="009725D1">
      <w:pPr>
        <w:spacing w:line="240" w:lineRule="auto"/>
        <w:jc w:val="both"/>
        <w:rPr>
          <w:rStyle w:val="Strong"/>
          <w:rFonts w:asciiTheme="minorHAnsi" w:hAnsiTheme="minorHAnsi" w:cstheme="minorHAnsi"/>
          <w:color w:val="4E3487"/>
          <w:u w:val="single"/>
        </w:rPr>
      </w:pPr>
      <w:r w:rsidRPr="00C2108B">
        <w:rPr>
          <w:rFonts w:asciiTheme="minorHAnsi" w:hAnsiTheme="minorHAnsi" w:cstheme="minorHAnsi"/>
          <w:shd w:val="clear" w:color="auto" w:fill="FFFFFF"/>
        </w:rPr>
        <w:t>T</w:t>
      </w:r>
      <w:r w:rsidRPr="00C2108B">
        <w:rPr>
          <w:rFonts w:asciiTheme="minorHAnsi" w:hAnsiTheme="minorHAnsi" w:cstheme="minorHAnsi"/>
          <w:shd w:val="clear" w:color="auto" w:fill="FFFFFF"/>
        </w:rPr>
        <w:t>he Serious Shortage Protocol </w:t>
      </w:r>
      <w:r w:rsidRPr="00C2108B">
        <w:rPr>
          <w:rStyle w:val="Strong"/>
          <w:rFonts w:asciiTheme="minorHAnsi" w:hAnsiTheme="minorHAnsi" w:cstheme="minorHAnsi"/>
          <w:shd w:val="clear" w:color="auto" w:fill="FFFFFF"/>
        </w:rPr>
        <w:t>(SSP007) </w:t>
      </w:r>
      <w:r w:rsidRPr="00C2108B">
        <w:rPr>
          <w:rFonts w:asciiTheme="minorHAnsi" w:hAnsiTheme="minorHAnsi" w:cstheme="minorHAnsi"/>
          <w:shd w:val="clear" w:color="auto" w:fill="FFFFFF"/>
        </w:rPr>
        <w:t>for </w:t>
      </w:r>
      <w:r w:rsidRPr="00C2108B">
        <w:rPr>
          <w:rStyle w:val="Strong"/>
          <w:rFonts w:asciiTheme="minorHAnsi" w:hAnsiTheme="minorHAnsi" w:cstheme="minorHAnsi"/>
          <w:shd w:val="clear" w:color="auto" w:fill="FFFFFF"/>
        </w:rPr>
        <w:t>Fluoxetine 30mg capsules </w:t>
      </w:r>
      <w:r w:rsidRPr="00C2108B">
        <w:rPr>
          <w:rStyle w:val="Strong"/>
          <w:rFonts w:asciiTheme="minorHAnsi" w:hAnsiTheme="minorHAnsi" w:cstheme="minorHAnsi"/>
          <w:b w:val="0"/>
          <w:bCs w:val="0"/>
          <w:shd w:val="clear" w:color="auto" w:fill="FFFFFF"/>
        </w:rPr>
        <w:t xml:space="preserve">expired at </w:t>
      </w:r>
      <w:r w:rsidRPr="00C2108B">
        <w:rPr>
          <w:rStyle w:val="Strong"/>
          <w:rFonts w:asciiTheme="minorHAnsi" w:hAnsiTheme="minorHAnsi" w:cstheme="minorHAnsi"/>
          <w:shd w:val="clear" w:color="auto" w:fill="FFFFFF"/>
        </w:rPr>
        <w:t>2</w:t>
      </w:r>
      <w:r w:rsidRPr="00C2108B">
        <w:rPr>
          <w:rStyle w:val="Strong"/>
          <w:rFonts w:asciiTheme="minorHAnsi" w:hAnsiTheme="minorHAnsi" w:cstheme="minorHAnsi"/>
          <w:shd w:val="clear" w:color="auto" w:fill="FFFFFF"/>
        </w:rPr>
        <w:t>3.59pm on Wednesday 28th July 2021</w:t>
      </w:r>
      <w:r w:rsidRPr="00C2108B">
        <w:rPr>
          <w:rStyle w:val="Strong"/>
          <w:rFonts w:asciiTheme="minorHAnsi" w:hAnsiTheme="minorHAnsi" w:cstheme="minorHAnsi"/>
          <w:b w:val="0"/>
          <w:bCs w:val="0"/>
          <w:shd w:val="clear" w:color="auto" w:fill="FFFFFF"/>
        </w:rPr>
        <w:t xml:space="preserve">. Read more here: </w:t>
      </w:r>
      <w:r w:rsidRPr="00C01F3C">
        <w:rPr>
          <w:rStyle w:val="Strong"/>
          <w:rFonts w:asciiTheme="minorHAnsi" w:hAnsiTheme="minorHAnsi" w:cstheme="minorHAnsi"/>
          <w:color w:val="4E3487"/>
          <w:u w:val="single"/>
          <w:shd w:val="clear" w:color="auto" w:fill="FFFFFF"/>
        </w:rPr>
        <w:t>https://psnc.org.uk/our-news/contractor-notice-expiry-of-ssp007-for-fluoxetine-30mg-capsules/</w:t>
      </w:r>
    </w:p>
    <w:p w14:paraId="1A18D042" w14:textId="5CC4858A" w:rsidR="00C2108B" w:rsidRPr="00C01F3C" w:rsidRDefault="00C2108B" w:rsidP="009725D1">
      <w:pPr>
        <w:spacing w:line="240" w:lineRule="auto"/>
        <w:jc w:val="both"/>
        <w:rPr>
          <w:rStyle w:val="Strong"/>
          <w:rFonts w:asciiTheme="minorHAnsi" w:hAnsiTheme="minorHAnsi" w:cstheme="minorHAnsi"/>
          <w:color w:val="4E3487"/>
          <w:u w:val="single"/>
        </w:rPr>
      </w:pPr>
    </w:p>
    <w:p w14:paraId="7A43F1C5" w14:textId="07FD1967" w:rsidR="00C2108B" w:rsidRPr="00B63E43" w:rsidRDefault="00C2108B" w:rsidP="009725D1">
      <w:pPr>
        <w:spacing w:line="240" w:lineRule="auto"/>
        <w:jc w:val="both"/>
        <w:rPr>
          <w:rStyle w:val="Strong"/>
          <w:rFonts w:asciiTheme="minorHAnsi" w:hAnsiTheme="minorHAnsi" w:cstheme="minorHAnsi"/>
          <w:u w:val="single"/>
        </w:rPr>
      </w:pPr>
      <w:r w:rsidRPr="00B63E43">
        <w:rPr>
          <w:rStyle w:val="Strong"/>
          <w:rFonts w:asciiTheme="minorHAnsi" w:hAnsiTheme="minorHAnsi" w:cstheme="minorHAnsi"/>
          <w:u w:val="single"/>
        </w:rPr>
        <w:t>Medicine Supply Notification Update: Trifluoperazine 1mg/5ml syrup</w:t>
      </w:r>
    </w:p>
    <w:p w14:paraId="1BD8A0DB" w14:textId="48A551F0" w:rsidR="00C2108B" w:rsidRPr="00C01F3C" w:rsidRDefault="00C2108B" w:rsidP="009725D1">
      <w:pPr>
        <w:spacing w:line="240" w:lineRule="auto"/>
        <w:jc w:val="both"/>
        <w:rPr>
          <w:rStyle w:val="Strong"/>
          <w:rFonts w:asciiTheme="minorHAnsi" w:hAnsiTheme="minorHAnsi" w:cstheme="minorHAnsi"/>
          <w:color w:val="4E3487"/>
          <w:u w:val="single"/>
        </w:rPr>
      </w:pPr>
      <w:r w:rsidRPr="00B63E43">
        <w:rPr>
          <w:rFonts w:asciiTheme="minorHAnsi" w:hAnsiTheme="minorHAnsi" w:cstheme="minorHAnsi"/>
          <w:shd w:val="clear" w:color="auto" w:fill="FFFFFF"/>
        </w:rPr>
        <w:t>Community pharmacy teams should note that the Department of Health and Social Care (DHSC) has issued</w:t>
      </w:r>
      <w:r w:rsidRPr="00B63E43">
        <w:rPr>
          <w:rFonts w:asciiTheme="minorHAnsi" w:hAnsiTheme="minorHAnsi" w:cstheme="minorHAnsi"/>
          <w:shd w:val="clear" w:color="auto" w:fill="FFFFFF"/>
        </w:rPr>
        <w:t xml:space="preserve"> an update to the Medicine Supply Notification for </w:t>
      </w:r>
      <w:r w:rsidRPr="00B63E43">
        <w:rPr>
          <w:rStyle w:val="Strong"/>
          <w:rFonts w:asciiTheme="minorHAnsi" w:hAnsiTheme="minorHAnsi" w:cstheme="minorHAnsi"/>
        </w:rPr>
        <w:t>Trifluoperazine 1mg/5ml syrup</w:t>
      </w:r>
      <w:r w:rsidRPr="00B63E43">
        <w:rPr>
          <w:rStyle w:val="Strong"/>
          <w:rFonts w:asciiTheme="minorHAnsi" w:hAnsiTheme="minorHAnsi" w:cstheme="minorHAnsi"/>
          <w:b w:val="0"/>
          <w:bCs w:val="0"/>
        </w:rPr>
        <w:t xml:space="preserve">. Resupply of this product is now expected in </w:t>
      </w:r>
      <w:r w:rsidR="00B63E43" w:rsidRPr="00B63E43">
        <w:rPr>
          <w:rStyle w:val="Strong"/>
          <w:rFonts w:asciiTheme="minorHAnsi" w:hAnsiTheme="minorHAnsi" w:cstheme="minorHAnsi"/>
          <w:b w:val="0"/>
          <w:bCs w:val="0"/>
        </w:rPr>
        <w:t xml:space="preserve">mid-September 2021. Read more here: </w:t>
      </w:r>
      <w:r w:rsidR="00B63E43" w:rsidRPr="00C01F3C">
        <w:rPr>
          <w:rStyle w:val="Strong"/>
          <w:rFonts w:asciiTheme="minorHAnsi" w:hAnsiTheme="minorHAnsi" w:cstheme="minorHAnsi"/>
          <w:color w:val="4E3487"/>
          <w:u w:val="single"/>
        </w:rPr>
        <w:t>https://psnc.org.uk/our-news/medicine-supply-notification-trifluoperazine-1mg-5ml-syrup-advanz-pharma/</w:t>
      </w:r>
    </w:p>
    <w:p w14:paraId="13C42A1C" w14:textId="094531F7" w:rsidR="00C2108B" w:rsidRDefault="00C2108B" w:rsidP="009725D1">
      <w:pPr>
        <w:spacing w:line="240" w:lineRule="auto"/>
        <w:jc w:val="both"/>
        <w:rPr>
          <w:rStyle w:val="Strong"/>
          <w:rFonts w:asciiTheme="minorHAnsi" w:hAnsiTheme="minorHAnsi" w:cstheme="minorHAnsi"/>
          <w:u w:val="single"/>
        </w:rPr>
      </w:pPr>
    </w:p>
    <w:p w14:paraId="3E9A9909" w14:textId="0A38D3A2" w:rsidR="00B63E43" w:rsidRDefault="00B63E43" w:rsidP="009725D1">
      <w:pPr>
        <w:spacing w:line="240" w:lineRule="auto"/>
        <w:jc w:val="both"/>
        <w:rPr>
          <w:rStyle w:val="Strong"/>
          <w:rFonts w:asciiTheme="minorHAnsi" w:hAnsiTheme="minorHAnsi" w:cstheme="minorHAnsi"/>
          <w:u w:val="single"/>
        </w:rPr>
      </w:pPr>
      <w:r>
        <w:rPr>
          <w:rStyle w:val="Strong"/>
          <w:rFonts w:asciiTheme="minorHAnsi" w:hAnsiTheme="minorHAnsi" w:cstheme="minorHAnsi"/>
          <w:u w:val="single"/>
        </w:rPr>
        <w:t>Medicine Supply Notification: Clexane pre-filled syringes</w:t>
      </w:r>
    </w:p>
    <w:p w14:paraId="411BA320" w14:textId="142A6B97" w:rsidR="00B63E43" w:rsidRPr="00C01F3C" w:rsidRDefault="00B63E43" w:rsidP="009725D1">
      <w:pPr>
        <w:spacing w:line="240" w:lineRule="auto"/>
        <w:jc w:val="both"/>
        <w:rPr>
          <w:rStyle w:val="Strong"/>
          <w:rFonts w:asciiTheme="minorHAnsi" w:hAnsiTheme="minorHAnsi" w:cstheme="minorHAnsi"/>
          <w:color w:val="4E3487"/>
          <w:u w:val="single"/>
        </w:rPr>
      </w:pPr>
      <w:r>
        <w:rPr>
          <w:rStyle w:val="Strong"/>
          <w:rFonts w:asciiTheme="minorHAnsi" w:hAnsiTheme="minorHAnsi" w:cstheme="minorHAnsi"/>
          <w:b w:val="0"/>
          <w:bCs w:val="0"/>
        </w:rPr>
        <w:t xml:space="preserve">DHSC has issued a Medicine Supply Notification for </w:t>
      </w:r>
      <w:r w:rsidRPr="00B63E43">
        <w:rPr>
          <w:rStyle w:val="Strong"/>
          <w:rFonts w:asciiTheme="minorHAnsi" w:hAnsiTheme="minorHAnsi" w:cstheme="minorHAnsi"/>
        </w:rPr>
        <w:t>Clexane pre-filled syringes</w:t>
      </w:r>
      <w:r>
        <w:rPr>
          <w:rStyle w:val="Strong"/>
          <w:rFonts w:asciiTheme="minorHAnsi" w:hAnsiTheme="minorHAnsi" w:cstheme="minorHAnsi"/>
          <w:b w:val="0"/>
          <w:bCs w:val="0"/>
        </w:rPr>
        <w:t xml:space="preserve">. Read more here: </w:t>
      </w:r>
      <w:r w:rsidRPr="00C01F3C">
        <w:rPr>
          <w:rStyle w:val="Strong"/>
          <w:rFonts w:asciiTheme="minorHAnsi" w:hAnsiTheme="minorHAnsi" w:cstheme="minorHAnsi"/>
          <w:color w:val="4E3487"/>
          <w:u w:val="single"/>
        </w:rPr>
        <w:t>https://psnc.org.uk/our-news/medicine-supply-notification-clexane-enoxaparin-pre-filled-syringes/</w:t>
      </w:r>
    </w:p>
    <w:p w14:paraId="2C40EA95" w14:textId="05D8E1E1" w:rsidR="00C2108B" w:rsidRDefault="00C2108B" w:rsidP="009725D1">
      <w:pPr>
        <w:spacing w:line="240" w:lineRule="auto"/>
        <w:jc w:val="both"/>
        <w:rPr>
          <w:rStyle w:val="Strong"/>
          <w:rFonts w:asciiTheme="minorHAnsi" w:hAnsiTheme="minorHAnsi" w:cstheme="minorHAnsi"/>
          <w:u w:val="single"/>
        </w:rPr>
      </w:pPr>
    </w:p>
    <w:p w14:paraId="6C5E2B35" w14:textId="6D19B5E4" w:rsidR="00B63E43" w:rsidRDefault="00B63E43" w:rsidP="009725D1">
      <w:pPr>
        <w:spacing w:line="240" w:lineRule="auto"/>
        <w:jc w:val="both"/>
        <w:rPr>
          <w:rStyle w:val="Strong"/>
          <w:rFonts w:asciiTheme="minorHAnsi" w:hAnsiTheme="minorHAnsi" w:cstheme="minorHAnsi"/>
          <w:u w:val="single"/>
        </w:rPr>
      </w:pPr>
      <w:r>
        <w:rPr>
          <w:rStyle w:val="Strong"/>
          <w:rFonts w:asciiTheme="minorHAnsi" w:hAnsiTheme="minorHAnsi" w:cstheme="minorHAnsi"/>
          <w:u w:val="single"/>
        </w:rPr>
        <w:t>Update on ordering tests for the COVID-19 distribution service</w:t>
      </w:r>
    </w:p>
    <w:p w14:paraId="2A5BB4A5" w14:textId="03A8A4E4" w:rsidR="00B63E43" w:rsidRPr="00C01F3C" w:rsidRDefault="00B63E43" w:rsidP="009725D1">
      <w:pPr>
        <w:spacing w:line="240" w:lineRule="auto"/>
        <w:jc w:val="both"/>
        <w:rPr>
          <w:rFonts w:asciiTheme="minorHAnsi" w:eastAsia="Times New Roman" w:hAnsiTheme="minorHAnsi" w:cstheme="minorHAnsi"/>
          <w:b/>
          <w:bCs/>
          <w:color w:val="4E3487"/>
          <w:u w:val="single"/>
          <w:lang w:val="en-US"/>
        </w:rPr>
      </w:pPr>
      <w:r w:rsidRPr="00B63E43">
        <w:rPr>
          <w:rFonts w:asciiTheme="minorHAnsi" w:eastAsia="Times New Roman" w:hAnsiTheme="minorHAnsi" w:cstheme="minorHAnsi"/>
          <w:shd w:val="clear" w:color="auto" w:fill="FFFFFF"/>
          <w:lang w:val="en-US"/>
        </w:rPr>
        <w:t>Community pharmacy contractors ordering lateral flow device (LFD) test kits as part of the NHS community pharmacy COVID-19 lateral flow device distribution service (Pharmacy Collect) will start to receive a different brand of test kits (</w:t>
      </w:r>
      <w:proofErr w:type="spellStart"/>
      <w:r w:rsidRPr="00B63E43">
        <w:rPr>
          <w:rFonts w:asciiTheme="minorHAnsi" w:eastAsia="Times New Roman" w:hAnsiTheme="minorHAnsi" w:cstheme="minorHAnsi"/>
          <w:shd w:val="clear" w:color="auto" w:fill="FFFFFF"/>
          <w:lang w:val="en-US"/>
        </w:rPr>
        <w:t>Acon</w:t>
      </w:r>
      <w:proofErr w:type="spellEnd"/>
      <w:r w:rsidRPr="00B63E43">
        <w:rPr>
          <w:rFonts w:asciiTheme="minorHAnsi" w:eastAsia="Times New Roman" w:hAnsiTheme="minorHAnsi" w:cstheme="minorHAnsi"/>
          <w:shd w:val="clear" w:color="auto" w:fill="FFFFFF"/>
          <w:lang w:val="en-US"/>
        </w:rPr>
        <w:t xml:space="preserve"> </w:t>
      </w:r>
      <w:proofErr w:type="spellStart"/>
      <w:r w:rsidRPr="00B63E43">
        <w:rPr>
          <w:rFonts w:asciiTheme="minorHAnsi" w:eastAsia="Times New Roman" w:hAnsiTheme="minorHAnsi" w:cstheme="minorHAnsi"/>
          <w:shd w:val="clear" w:color="auto" w:fill="FFFFFF"/>
          <w:lang w:val="en-US"/>
        </w:rPr>
        <w:t>Flowflex</w:t>
      </w:r>
      <w:proofErr w:type="spellEnd"/>
      <w:r w:rsidRPr="00B63E43">
        <w:rPr>
          <w:rFonts w:asciiTheme="minorHAnsi" w:eastAsia="Times New Roman" w:hAnsiTheme="minorHAnsi" w:cstheme="minorHAnsi"/>
          <w:shd w:val="clear" w:color="auto" w:fill="FFFFFF"/>
          <w:lang w:val="en-US"/>
        </w:rPr>
        <w:t>) from Alliance Healthcare, once existing stock of the Innova test kits has been distributed.</w:t>
      </w:r>
      <w:r w:rsidRPr="00B63E43">
        <w:rPr>
          <w:rFonts w:asciiTheme="minorHAnsi" w:eastAsia="Times New Roman" w:hAnsiTheme="minorHAnsi" w:cstheme="minorHAnsi"/>
          <w:lang w:val="en-US"/>
        </w:rPr>
        <w:t xml:space="preserve"> </w:t>
      </w:r>
      <w:r w:rsidRPr="00B63E43">
        <w:rPr>
          <w:rFonts w:asciiTheme="minorHAnsi" w:eastAsia="Times New Roman" w:hAnsiTheme="minorHAnsi" w:cstheme="minorHAnsi"/>
          <w:lang w:val="en-US"/>
        </w:rPr>
        <w:t>The new (</w:t>
      </w:r>
      <w:proofErr w:type="spellStart"/>
      <w:r w:rsidRPr="00B63E43">
        <w:rPr>
          <w:rFonts w:asciiTheme="minorHAnsi" w:eastAsia="Times New Roman" w:hAnsiTheme="minorHAnsi" w:cstheme="minorHAnsi"/>
          <w:lang w:val="en-US"/>
        </w:rPr>
        <w:t>Acon</w:t>
      </w:r>
      <w:proofErr w:type="spellEnd"/>
      <w:r w:rsidRPr="00B63E43">
        <w:rPr>
          <w:rFonts w:asciiTheme="minorHAnsi" w:eastAsia="Times New Roman" w:hAnsiTheme="minorHAnsi" w:cstheme="minorHAnsi"/>
          <w:lang w:val="en-US"/>
        </w:rPr>
        <w:t xml:space="preserve"> </w:t>
      </w:r>
      <w:proofErr w:type="spellStart"/>
      <w:r w:rsidRPr="00B63E43">
        <w:rPr>
          <w:rFonts w:asciiTheme="minorHAnsi" w:eastAsia="Times New Roman" w:hAnsiTheme="minorHAnsi" w:cstheme="minorHAnsi"/>
          <w:lang w:val="en-US"/>
        </w:rPr>
        <w:t>Flowflex</w:t>
      </w:r>
      <w:proofErr w:type="spellEnd"/>
      <w:r w:rsidRPr="00B63E43">
        <w:rPr>
          <w:rFonts w:asciiTheme="minorHAnsi" w:eastAsia="Times New Roman" w:hAnsiTheme="minorHAnsi" w:cstheme="minorHAnsi"/>
          <w:lang w:val="en-US"/>
        </w:rPr>
        <w:t>) test kits only contain a nasal swab and provide a test result within 15 instead of 30 minutes. It is therefore important to continue to advise patients to follow the instructions on how to use the tests kits contained within the box.</w:t>
      </w:r>
      <w:r w:rsidRPr="00B63E43">
        <w:rPr>
          <w:rFonts w:asciiTheme="minorHAnsi" w:eastAsia="Times New Roman" w:hAnsiTheme="minorHAnsi" w:cstheme="minorHAnsi"/>
          <w:lang w:val="en-US"/>
        </w:rPr>
        <w:t xml:space="preserve"> Read more here: </w:t>
      </w:r>
      <w:hyperlink r:id="rId13" w:history="1">
        <w:r w:rsidRPr="00C01F3C">
          <w:rPr>
            <w:rStyle w:val="Hyperlink"/>
            <w:rFonts w:asciiTheme="minorHAnsi" w:eastAsia="Times New Roman" w:hAnsiTheme="minorHAnsi" w:cstheme="minorHAnsi"/>
            <w:b/>
            <w:bCs/>
            <w:color w:val="4E3487"/>
            <w:lang w:val="en-US"/>
          </w:rPr>
          <w:t>https://psnc.org.uk/our-news/c-19-test-distribution-service-update-on-ordering-tests/</w:t>
        </w:r>
      </w:hyperlink>
    </w:p>
    <w:p w14:paraId="5360C7A2" w14:textId="1CA80F18" w:rsidR="00B63E43" w:rsidRPr="00C01F3C" w:rsidRDefault="00B63E43" w:rsidP="009725D1">
      <w:pPr>
        <w:spacing w:line="240" w:lineRule="auto"/>
        <w:jc w:val="both"/>
        <w:rPr>
          <w:rFonts w:asciiTheme="minorHAnsi" w:eastAsia="Times New Roman" w:hAnsiTheme="minorHAnsi" w:cstheme="minorHAnsi"/>
          <w:b/>
          <w:bCs/>
          <w:color w:val="4E3487"/>
          <w:u w:val="single"/>
          <w:lang w:val="en-US"/>
        </w:rPr>
      </w:pPr>
    </w:p>
    <w:p w14:paraId="7A0585E1" w14:textId="1215EC61" w:rsidR="00B63E43" w:rsidRPr="00B63E43" w:rsidRDefault="00B63E43" w:rsidP="009725D1">
      <w:pPr>
        <w:spacing w:line="240" w:lineRule="auto"/>
        <w:jc w:val="both"/>
        <w:rPr>
          <w:rFonts w:asciiTheme="minorHAnsi" w:eastAsia="Times New Roman" w:hAnsiTheme="minorHAnsi" w:cstheme="minorHAnsi"/>
          <w:b/>
          <w:bCs/>
          <w:u w:val="single"/>
          <w:lang w:val="en-US"/>
        </w:rPr>
      </w:pPr>
      <w:r w:rsidRPr="00B63E43">
        <w:rPr>
          <w:rFonts w:asciiTheme="minorHAnsi" w:eastAsia="Times New Roman" w:hAnsiTheme="minorHAnsi" w:cstheme="minorHAnsi"/>
          <w:b/>
          <w:bCs/>
          <w:u w:val="single"/>
          <w:lang w:val="en-US"/>
        </w:rPr>
        <w:t>Dispensing Controlled Drugs Webinar now on-demand</w:t>
      </w:r>
    </w:p>
    <w:p w14:paraId="6E1A066C" w14:textId="04759AED" w:rsidR="00B63E43" w:rsidRPr="00C01F3C" w:rsidRDefault="00B63E43" w:rsidP="009725D1">
      <w:pPr>
        <w:spacing w:line="240" w:lineRule="auto"/>
        <w:jc w:val="both"/>
        <w:rPr>
          <w:rFonts w:asciiTheme="minorHAnsi" w:hAnsiTheme="minorHAnsi" w:cstheme="minorHAnsi"/>
          <w:b/>
          <w:bCs/>
          <w:color w:val="4E3487"/>
          <w:u w:val="single"/>
          <w:shd w:val="clear" w:color="auto" w:fill="FFFFFF"/>
        </w:rPr>
      </w:pPr>
      <w:r w:rsidRPr="00B63E43">
        <w:rPr>
          <w:rFonts w:asciiTheme="minorHAnsi" w:eastAsia="Times New Roman" w:hAnsiTheme="minorHAnsi" w:cstheme="minorHAnsi"/>
          <w:lang w:val="en-US"/>
        </w:rPr>
        <w:lastRenderedPageBreak/>
        <w:t xml:space="preserve">PSNC’s </w:t>
      </w:r>
      <w:r w:rsidRPr="00B63E43">
        <w:rPr>
          <w:rFonts w:asciiTheme="minorHAnsi" w:hAnsiTheme="minorHAnsi" w:cstheme="minorHAnsi"/>
          <w:shd w:val="clear" w:color="auto" w:fill="FFFFFF"/>
        </w:rPr>
        <w:t>Dispensing Controlled Drugs (CDs) webinar for community pharmacy teams is now available to watch on-demand</w:t>
      </w:r>
      <w:r w:rsidRPr="00B63E43">
        <w:rPr>
          <w:rFonts w:asciiTheme="minorHAnsi" w:hAnsiTheme="minorHAnsi" w:cstheme="minorHAnsi"/>
          <w:shd w:val="clear" w:color="auto" w:fill="FFFFFF"/>
        </w:rPr>
        <w:t xml:space="preserve">. Watch the webinar here: </w:t>
      </w:r>
      <w:hyperlink r:id="rId14" w:history="1">
        <w:r w:rsidRPr="00C01F3C">
          <w:rPr>
            <w:rStyle w:val="Hyperlink"/>
            <w:rFonts w:asciiTheme="minorHAnsi" w:hAnsiTheme="minorHAnsi" w:cstheme="minorHAnsi"/>
            <w:b/>
            <w:bCs/>
            <w:color w:val="4E3487"/>
            <w:shd w:val="clear" w:color="auto" w:fill="FFFFFF"/>
          </w:rPr>
          <w:t>https://psnc.org.uk/our-news/dispensing-controlled-drugs-webinar-now-on-demand/</w:t>
        </w:r>
      </w:hyperlink>
    </w:p>
    <w:p w14:paraId="5251C70C" w14:textId="3EC81F4A" w:rsidR="00B63E43" w:rsidRPr="00C01F3C" w:rsidRDefault="00B63E43" w:rsidP="009725D1">
      <w:pPr>
        <w:spacing w:line="240" w:lineRule="auto"/>
        <w:jc w:val="both"/>
        <w:rPr>
          <w:rFonts w:asciiTheme="minorHAnsi" w:hAnsiTheme="minorHAnsi" w:cstheme="minorHAnsi"/>
          <w:b/>
          <w:bCs/>
          <w:color w:val="4E3487"/>
          <w:u w:val="single"/>
          <w:shd w:val="clear" w:color="auto" w:fill="FFFFFF"/>
        </w:rPr>
      </w:pPr>
    </w:p>
    <w:p w14:paraId="1E651ED2" w14:textId="4E8852A9" w:rsidR="00B63E43" w:rsidRPr="00B63E43" w:rsidRDefault="00B63E43" w:rsidP="009725D1">
      <w:pPr>
        <w:spacing w:line="240" w:lineRule="auto"/>
        <w:jc w:val="both"/>
        <w:rPr>
          <w:rFonts w:asciiTheme="minorHAnsi" w:hAnsiTheme="minorHAnsi" w:cstheme="minorHAnsi"/>
          <w:b/>
          <w:bCs/>
          <w:u w:val="single"/>
          <w:shd w:val="clear" w:color="auto" w:fill="FFFFFF"/>
        </w:rPr>
      </w:pPr>
      <w:r w:rsidRPr="00B63E43">
        <w:rPr>
          <w:rFonts w:asciiTheme="minorHAnsi" w:hAnsiTheme="minorHAnsi" w:cstheme="minorHAnsi"/>
          <w:b/>
          <w:bCs/>
          <w:u w:val="single"/>
          <w:shd w:val="clear" w:color="auto" w:fill="FFFFFF"/>
        </w:rPr>
        <w:t xml:space="preserve">COVID-19 costs </w:t>
      </w:r>
      <w:proofErr w:type="gramStart"/>
      <w:r w:rsidRPr="00B63E43">
        <w:rPr>
          <w:rFonts w:asciiTheme="minorHAnsi" w:hAnsiTheme="minorHAnsi" w:cstheme="minorHAnsi"/>
          <w:b/>
          <w:bCs/>
          <w:u w:val="single"/>
          <w:shd w:val="clear" w:color="auto" w:fill="FFFFFF"/>
        </w:rPr>
        <w:t>claims</w:t>
      </w:r>
      <w:proofErr w:type="gramEnd"/>
      <w:r w:rsidRPr="00B63E43">
        <w:rPr>
          <w:rFonts w:asciiTheme="minorHAnsi" w:hAnsiTheme="minorHAnsi" w:cstheme="minorHAnsi"/>
          <w:b/>
          <w:bCs/>
          <w:u w:val="single"/>
          <w:shd w:val="clear" w:color="auto" w:fill="FFFFFF"/>
        </w:rPr>
        <w:t xml:space="preserve"> deadline approaching</w:t>
      </w:r>
    </w:p>
    <w:p w14:paraId="5ED80A1D" w14:textId="3C8929AA" w:rsidR="00B63E43" w:rsidRPr="00C01F3C" w:rsidRDefault="00B63E43" w:rsidP="009725D1">
      <w:pPr>
        <w:spacing w:line="240" w:lineRule="auto"/>
        <w:jc w:val="both"/>
        <w:rPr>
          <w:rFonts w:asciiTheme="minorHAnsi" w:hAnsiTheme="minorHAnsi" w:cstheme="minorHAnsi"/>
          <w:b/>
          <w:bCs/>
          <w:color w:val="4E3487"/>
          <w:u w:val="single"/>
          <w:shd w:val="clear" w:color="auto" w:fill="FFFFFF"/>
        </w:rPr>
      </w:pPr>
      <w:r w:rsidRPr="00B63E43">
        <w:rPr>
          <w:rFonts w:asciiTheme="minorHAnsi" w:hAnsiTheme="minorHAnsi" w:cstheme="minorHAnsi"/>
          <w:shd w:val="clear" w:color="auto" w:fill="FFFFFF"/>
        </w:rPr>
        <w:t xml:space="preserve">Community pharmacy contractors </w:t>
      </w:r>
      <w:r w:rsidRPr="00B63E43">
        <w:rPr>
          <w:rFonts w:asciiTheme="minorHAnsi" w:hAnsiTheme="minorHAnsi" w:cstheme="minorHAnsi"/>
          <w:shd w:val="clear" w:color="auto" w:fill="FFFFFF"/>
        </w:rPr>
        <w:t xml:space="preserve">are running out of time </w:t>
      </w:r>
      <w:r w:rsidRPr="00B63E43">
        <w:rPr>
          <w:rFonts w:asciiTheme="minorHAnsi" w:hAnsiTheme="minorHAnsi" w:cstheme="minorHAnsi"/>
          <w:shd w:val="clear" w:color="auto" w:fill="FFFFFF"/>
        </w:rPr>
        <w:t>to claim for the extra costs they incurred due to the COVID-19 pandemic.</w:t>
      </w:r>
      <w:r w:rsidRPr="00B63E43">
        <w:rPr>
          <w:rFonts w:asciiTheme="minorHAnsi" w:hAnsiTheme="minorHAnsi" w:cstheme="minorHAnsi"/>
          <w:shd w:val="clear" w:color="auto" w:fill="FFFFFF"/>
        </w:rPr>
        <w:t xml:space="preserve"> </w:t>
      </w:r>
      <w:r w:rsidRPr="00B63E43">
        <w:rPr>
          <w:rFonts w:asciiTheme="minorHAnsi" w:hAnsiTheme="minorHAnsi" w:cstheme="minorHAnsi"/>
          <w:shd w:val="clear" w:color="auto" w:fill="FFFFFF"/>
        </w:rPr>
        <w:t>Under the </w:t>
      </w:r>
      <w:hyperlink r:id="rId15" w:history="1">
        <w:r w:rsidRPr="00B63E43">
          <w:rPr>
            <w:rStyle w:val="Hyperlink"/>
            <w:rFonts w:asciiTheme="minorHAnsi" w:hAnsiTheme="minorHAnsi" w:cstheme="minorHAnsi"/>
            <w:b/>
            <w:bCs/>
            <w:color w:val="4E3487"/>
            <w:shd w:val="clear" w:color="auto" w:fill="FFFFFF"/>
          </w:rPr>
          <w:t>deal reached between PSNC and HM Government</w:t>
        </w:r>
      </w:hyperlink>
      <w:r w:rsidRPr="00B63E43">
        <w:rPr>
          <w:rFonts w:asciiTheme="minorHAnsi" w:hAnsiTheme="minorHAnsi" w:cstheme="minorHAnsi"/>
          <w:shd w:val="clear" w:color="auto" w:fill="FFFFFF"/>
        </w:rPr>
        <w:t>, contractors can claim for specific categories of COVID-19 related costs incurred between 1st March 2020 and 31st March 2021</w:t>
      </w:r>
      <w:r w:rsidRPr="00B63E43">
        <w:rPr>
          <w:rStyle w:val="Strong"/>
          <w:rFonts w:asciiTheme="minorHAnsi" w:hAnsiTheme="minorHAnsi" w:cstheme="minorHAnsi"/>
          <w:shd w:val="clear" w:color="auto" w:fill="FFFFFF"/>
        </w:rPr>
        <w:t> </w:t>
      </w:r>
      <w:r w:rsidRPr="00B63E43">
        <w:rPr>
          <w:rFonts w:asciiTheme="minorHAnsi" w:hAnsiTheme="minorHAnsi" w:cstheme="minorHAnsi"/>
          <w:shd w:val="clear" w:color="auto" w:fill="FFFFFF"/>
        </w:rPr>
        <w:t>for the delivery of NHS pharmaceutical services. These cost claims must be made between </w:t>
      </w:r>
      <w:r w:rsidRPr="00B63E43">
        <w:rPr>
          <w:rStyle w:val="Strong"/>
          <w:rFonts w:asciiTheme="minorHAnsi" w:hAnsiTheme="minorHAnsi" w:cstheme="minorHAnsi"/>
          <w:shd w:val="clear" w:color="auto" w:fill="FFFFFF"/>
        </w:rPr>
        <w:t>5th July and 15th August 2021</w:t>
      </w:r>
      <w:r w:rsidRPr="00B63E43">
        <w:rPr>
          <w:rFonts w:asciiTheme="minorHAnsi" w:hAnsiTheme="minorHAnsi" w:cstheme="minorHAnsi"/>
          <w:shd w:val="clear" w:color="auto" w:fill="FFFFFF"/>
        </w:rPr>
        <w:t> using an agreed claim form provided by the NHS Business Services Authority (NHSBSA), and payments will be made on 1st October 2021.</w:t>
      </w:r>
      <w:r w:rsidRPr="00B63E43">
        <w:rPr>
          <w:rFonts w:asciiTheme="minorHAnsi" w:hAnsiTheme="minorHAnsi" w:cstheme="minorHAnsi"/>
          <w:shd w:val="clear" w:color="auto" w:fill="FFFFFF"/>
        </w:rPr>
        <w:t xml:space="preserve"> Read more here: </w:t>
      </w:r>
      <w:hyperlink r:id="rId16" w:history="1">
        <w:r w:rsidRPr="00C01F3C">
          <w:rPr>
            <w:rStyle w:val="Hyperlink"/>
            <w:rFonts w:asciiTheme="minorHAnsi" w:hAnsiTheme="minorHAnsi" w:cstheme="minorHAnsi"/>
            <w:b/>
            <w:bCs/>
            <w:color w:val="4E3487"/>
            <w:shd w:val="clear" w:color="auto" w:fill="FFFFFF"/>
          </w:rPr>
          <w:t>https://psnc.org.uk/our-news/covid-19-costs-less-than-three-weeks-to-claim/</w:t>
        </w:r>
      </w:hyperlink>
    </w:p>
    <w:p w14:paraId="0A4B722E" w14:textId="1FAA89DA" w:rsidR="00B63E43" w:rsidRDefault="00B63E43" w:rsidP="009725D1">
      <w:pPr>
        <w:spacing w:line="240" w:lineRule="auto"/>
        <w:jc w:val="both"/>
        <w:rPr>
          <w:rFonts w:asciiTheme="minorHAnsi" w:hAnsiTheme="minorHAnsi" w:cstheme="minorHAnsi"/>
          <w:b/>
          <w:bCs/>
          <w:u w:val="single"/>
          <w:shd w:val="clear" w:color="auto" w:fill="FFFFFF"/>
        </w:rPr>
      </w:pPr>
    </w:p>
    <w:p w14:paraId="6C7742B0" w14:textId="4A6EC99E" w:rsidR="00B63E43" w:rsidRPr="00B63E43" w:rsidRDefault="00B63E43" w:rsidP="009725D1">
      <w:pPr>
        <w:spacing w:line="240" w:lineRule="auto"/>
        <w:jc w:val="both"/>
        <w:rPr>
          <w:rFonts w:asciiTheme="minorHAnsi" w:eastAsia="Times New Roman" w:hAnsiTheme="minorHAnsi" w:cstheme="minorHAnsi"/>
          <w:b/>
          <w:bCs/>
          <w:u w:val="single"/>
          <w:lang w:val="en-US"/>
        </w:rPr>
      </w:pPr>
      <w:r w:rsidRPr="00B63E43">
        <w:rPr>
          <w:rFonts w:asciiTheme="minorHAnsi" w:hAnsiTheme="minorHAnsi" w:cstheme="minorHAnsi"/>
          <w:b/>
          <w:bCs/>
          <w:u w:val="single"/>
          <w:shd w:val="clear" w:color="auto" w:fill="FFFFFF"/>
        </w:rPr>
        <w:t>Contractor Notice: SSP endorsement errors</w:t>
      </w:r>
    </w:p>
    <w:p w14:paraId="0E63CD63" w14:textId="4F5E4E6E" w:rsidR="00B63E43" w:rsidRDefault="00B63E43" w:rsidP="009725D1">
      <w:pPr>
        <w:spacing w:line="240" w:lineRule="auto"/>
        <w:jc w:val="both"/>
        <w:rPr>
          <w:rFonts w:asciiTheme="minorHAnsi" w:hAnsiTheme="minorHAnsi" w:cstheme="minorHAnsi"/>
          <w:b/>
          <w:bCs/>
          <w:u w:val="single"/>
          <w:shd w:val="clear" w:color="auto" w:fill="FFFFFF"/>
        </w:rPr>
      </w:pPr>
      <w:r w:rsidRPr="00B63E43">
        <w:rPr>
          <w:rFonts w:asciiTheme="minorHAnsi" w:hAnsiTheme="minorHAnsi" w:cstheme="minorHAnsi"/>
          <w:shd w:val="clear" w:color="auto" w:fill="FFFFFF"/>
        </w:rPr>
        <w:t xml:space="preserve">NHS Business Services Authority (NHSBSA) has identified </w:t>
      </w:r>
      <w:r w:rsidRPr="00B63E43">
        <w:rPr>
          <w:rFonts w:asciiTheme="minorHAnsi" w:hAnsiTheme="minorHAnsi" w:cstheme="minorHAnsi"/>
          <w:shd w:val="clear" w:color="auto" w:fill="FFFFFF"/>
        </w:rPr>
        <w:t>several</w:t>
      </w:r>
      <w:r w:rsidRPr="00B63E43">
        <w:rPr>
          <w:rFonts w:asciiTheme="minorHAnsi" w:hAnsiTheme="minorHAnsi" w:cstheme="minorHAnsi"/>
          <w:shd w:val="clear" w:color="auto" w:fill="FFFFFF"/>
        </w:rPr>
        <w:t xml:space="preserve"> EPS claim messages for SSPs which did not meet the requirements for a valid SSP claim introduced in June 2021.</w:t>
      </w:r>
      <w:r w:rsidRPr="00B63E43">
        <w:rPr>
          <w:rFonts w:asciiTheme="minorHAnsi" w:hAnsiTheme="minorHAnsi" w:cstheme="minorHAnsi"/>
        </w:rPr>
        <w:t xml:space="preserve"> </w:t>
      </w:r>
      <w:r w:rsidRPr="00B63E43">
        <w:rPr>
          <w:rFonts w:asciiTheme="minorHAnsi" w:hAnsiTheme="minorHAnsi" w:cstheme="minorHAnsi"/>
          <w:shd w:val="clear" w:color="auto" w:fill="FFFFFF"/>
        </w:rPr>
        <w:t>PSNC has worked with the NHSBSA to understand how and why these errors are occurring and, together, we have produced guidance to help contractors.</w:t>
      </w:r>
      <w:r w:rsidRPr="00B63E43">
        <w:rPr>
          <w:rFonts w:asciiTheme="minorHAnsi" w:hAnsiTheme="minorHAnsi" w:cstheme="minorHAnsi"/>
          <w:shd w:val="clear" w:color="auto" w:fill="FFFFFF"/>
        </w:rPr>
        <w:t xml:space="preserve"> Read more here: </w:t>
      </w:r>
      <w:hyperlink r:id="rId17" w:history="1">
        <w:r w:rsidRPr="00C01F3C">
          <w:rPr>
            <w:rStyle w:val="Hyperlink"/>
            <w:rFonts w:asciiTheme="minorHAnsi" w:hAnsiTheme="minorHAnsi" w:cstheme="minorHAnsi"/>
            <w:b/>
            <w:bCs/>
            <w:color w:val="4E3487"/>
            <w:shd w:val="clear" w:color="auto" w:fill="FFFFFF"/>
          </w:rPr>
          <w:t>https://psnc.org.uk/our-news/contractor-notice-ssp-endorsement-errors-2/</w:t>
        </w:r>
      </w:hyperlink>
    </w:p>
    <w:p w14:paraId="0CB3321F" w14:textId="20AF4E5C" w:rsidR="00B63E43" w:rsidRPr="009725D1" w:rsidRDefault="00B63E43" w:rsidP="009725D1">
      <w:pPr>
        <w:spacing w:line="240" w:lineRule="auto"/>
        <w:jc w:val="both"/>
        <w:rPr>
          <w:rFonts w:asciiTheme="minorHAnsi" w:hAnsiTheme="minorHAnsi" w:cstheme="minorHAnsi"/>
          <w:b/>
          <w:bCs/>
          <w:u w:val="single"/>
          <w:shd w:val="clear" w:color="auto" w:fill="FFFFFF"/>
        </w:rPr>
      </w:pPr>
    </w:p>
    <w:p w14:paraId="005DE795" w14:textId="33B1D61D" w:rsidR="00B63E43" w:rsidRPr="009725D1" w:rsidRDefault="00B63E43" w:rsidP="009725D1">
      <w:pPr>
        <w:spacing w:line="240" w:lineRule="auto"/>
        <w:jc w:val="both"/>
        <w:rPr>
          <w:rFonts w:asciiTheme="minorHAnsi" w:hAnsiTheme="minorHAnsi" w:cstheme="minorHAnsi"/>
          <w:b/>
          <w:bCs/>
          <w:u w:val="single"/>
          <w:shd w:val="clear" w:color="auto" w:fill="FFFFFF"/>
        </w:rPr>
      </w:pPr>
      <w:r w:rsidRPr="009725D1">
        <w:rPr>
          <w:rFonts w:asciiTheme="minorHAnsi" w:hAnsiTheme="minorHAnsi" w:cstheme="minorHAnsi"/>
          <w:b/>
          <w:bCs/>
          <w:u w:val="single"/>
          <w:shd w:val="clear" w:color="auto" w:fill="FFFFFF"/>
        </w:rPr>
        <w:t>Drug Tariff Watch – August 2021</w:t>
      </w:r>
    </w:p>
    <w:p w14:paraId="72D2EBDC" w14:textId="2FB68C34" w:rsidR="00B63E43" w:rsidRPr="00C01F3C" w:rsidRDefault="00B63E43" w:rsidP="009725D1">
      <w:pPr>
        <w:spacing w:line="240" w:lineRule="auto"/>
        <w:jc w:val="both"/>
        <w:rPr>
          <w:rFonts w:asciiTheme="minorHAnsi" w:hAnsiTheme="minorHAnsi" w:cstheme="minorHAnsi"/>
          <w:b/>
          <w:bCs/>
          <w:color w:val="4E3487"/>
          <w:u w:val="single"/>
          <w:shd w:val="clear" w:color="auto" w:fill="FFFFFF"/>
        </w:rPr>
      </w:pPr>
      <w:r w:rsidRPr="009725D1">
        <w:rPr>
          <w:rFonts w:asciiTheme="minorHAnsi" w:hAnsiTheme="minorHAnsi" w:cstheme="minorHAnsi"/>
        </w:rPr>
        <w:t xml:space="preserve">PSNC’s Dispensing and Supply Team has published </w:t>
      </w:r>
      <w:r w:rsidR="009725D1" w:rsidRPr="009725D1">
        <w:rPr>
          <w:rFonts w:asciiTheme="minorHAnsi" w:hAnsiTheme="minorHAnsi" w:cstheme="minorHAnsi"/>
        </w:rPr>
        <w:t xml:space="preserve">the August 2021 Drug Tariff Watch, which includes the </w:t>
      </w:r>
      <w:r w:rsidR="009725D1" w:rsidRPr="009725D1">
        <w:rPr>
          <w:rFonts w:asciiTheme="minorHAnsi" w:hAnsiTheme="minorHAnsi" w:cstheme="minorHAnsi"/>
          <w:shd w:val="clear" w:color="auto" w:fill="FFFFFF"/>
        </w:rPr>
        <w:t>usual summary of additions, deletions, and category and price changes</w:t>
      </w:r>
      <w:r w:rsidR="009725D1" w:rsidRPr="009725D1">
        <w:rPr>
          <w:rFonts w:asciiTheme="minorHAnsi" w:hAnsiTheme="minorHAnsi" w:cstheme="minorHAnsi"/>
          <w:shd w:val="clear" w:color="auto" w:fill="FFFFFF"/>
        </w:rPr>
        <w:t xml:space="preserve">. Read more here: </w:t>
      </w:r>
      <w:hyperlink r:id="rId18" w:history="1">
        <w:r w:rsidR="009725D1" w:rsidRPr="00C01F3C">
          <w:rPr>
            <w:rStyle w:val="Hyperlink"/>
            <w:rFonts w:asciiTheme="minorHAnsi" w:hAnsiTheme="minorHAnsi" w:cstheme="minorHAnsi"/>
            <w:b/>
            <w:bCs/>
            <w:color w:val="4E3487"/>
            <w:shd w:val="clear" w:color="auto" w:fill="FFFFFF"/>
          </w:rPr>
          <w:t>https://psnc.org.uk/our-news/drug-tariff-watch-august-2021/</w:t>
        </w:r>
      </w:hyperlink>
    </w:p>
    <w:p w14:paraId="45A36C07" w14:textId="092D6DED" w:rsidR="009725D1" w:rsidRDefault="009725D1" w:rsidP="009725D1">
      <w:pPr>
        <w:spacing w:line="240" w:lineRule="auto"/>
        <w:jc w:val="both"/>
        <w:rPr>
          <w:rFonts w:asciiTheme="minorHAnsi" w:hAnsiTheme="minorHAnsi" w:cstheme="minorHAnsi"/>
          <w:b/>
          <w:bCs/>
          <w:u w:val="single"/>
          <w:shd w:val="clear" w:color="auto" w:fill="FFFFFF"/>
        </w:rPr>
      </w:pPr>
    </w:p>
    <w:p w14:paraId="2EDED811" w14:textId="4AD15140" w:rsidR="009725D1" w:rsidRPr="009725D1" w:rsidRDefault="009725D1" w:rsidP="009725D1">
      <w:pPr>
        <w:spacing w:line="240" w:lineRule="auto"/>
        <w:jc w:val="both"/>
        <w:rPr>
          <w:rFonts w:asciiTheme="minorHAnsi" w:hAnsiTheme="minorHAnsi" w:cstheme="minorHAnsi"/>
          <w:b/>
          <w:bCs/>
          <w:u w:val="single"/>
          <w:shd w:val="clear" w:color="auto" w:fill="FFFFFF"/>
        </w:rPr>
      </w:pPr>
      <w:r w:rsidRPr="009725D1">
        <w:rPr>
          <w:rFonts w:asciiTheme="minorHAnsi" w:hAnsiTheme="minorHAnsi" w:cstheme="minorHAnsi"/>
          <w:b/>
          <w:bCs/>
          <w:u w:val="single"/>
          <w:shd w:val="clear" w:color="auto" w:fill="FFFFFF"/>
        </w:rPr>
        <w:t>Single Activity Fee to increase to £1.29 from August 1</w:t>
      </w:r>
      <w:r w:rsidRPr="009725D1">
        <w:rPr>
          <w:rFonts w:asciiTheme="minorHAnsi" w:hAnsiTheme="minorHAnsi" w:cstheme="minorHAnsi"/>
          <w:b/>
          <w:bCs/>
          <w:u w:val="single"/>
          <w:shd w:val="clear" w:color="auto" w:fill="FFFFFF"/>
          <w:vertAlign w:val="superscript"/>
        </w:rPr>
        <w:t>st</w:t>
      </w:r>
    </w:p>
    <w:p w14:paraId="5B26E80E" w14:textId="6855394C" w:rsidR="009725D1" w:rsidRPr="00C01F3C" w:rsidRDefault="009725D1" w:rsidP="009725D1">
      <w:pPr>
        <w:spacing w:line="240" w:lineRule="auto"/>
        <w:jc w:val="both"/>
        <w:rPr>
          <w:rFonts w:asciiTheme="minorHAnsi" w:hAnsiTheme="minorHAnsi" w:cstheme="minorHAnsi"/>
          <w:b/>
          <w:bCs/>
          <w:color w:val="4E3487"/>
          <w:u w:val="single"/>
          <w:shd w:val="clear" w:color="auto" w:fill="FFFFFF"/>
        </w:rPr>
      </w:pPr>
      <w:r w:rsidRPr="009725D1">
        <w:rPr>
          <w:rFonts w:asciiTheme="minorHAnsi" w:hAnsiTheme="minorHAnsi" w:cstheme="minorHAnsi"/>
          <w:shd w:val="clear" w:color="auto" w:fill="FFFFFF"/>
        </w:rPr>
        <w:t>To</w:t>
      </w:r>
      <w:r w:rsidRPr="009725D1">
        <w:rPr>
          <w:rFonts w:asciiTheme="minorHAnsi" w:hAnsiTheme="minorHAnsi" w:cstheme="minorHAnsi"/>
          <w:shd w:val="clear" w:color="auto" w:fill="FFFFFF"/>
        </w:rPr>
        <w:t xml:space="preserve"> ensure delivery of £1.792bn in fees and allowances in the 2021/22 financial year, the value of the Single Activity Fee increase</w:t>
      </w:r>
      <w:r w:rsidRPr="009725D1">
        <w:rPr>
          <w:rFonts w:asciiTheme="minorHAnsi" w:hAnsiTheme="minorHAnsi" w:cstheme="minorHAnsi"/>
          <w:shd w:val="clear" w:color="auto" w:fill="FFFFFF"/>
        </w:rPr>
        <w:t>d</w:t>
      </w:r>
      <w:r w:rsidRPr="009725D1">
        <w:rPr>
          <w:rFonts w:asciiTheme="minorHAnsi" w:hAnsiTheme="minorHAnsi" w:cstheme="minorHAnsi"/>
          <w:shd w:val="clear" w:color="auto" w:fill="FFFFFF"/>
        </w:rPr>
        <w:t xml:space="preserve"> to £1.29 from </w:t>
      </w:r>
      <w:r w:rsidRPr="009725D1">
        <w:rPr>
          <w:rStyle w:val="Strong"/>
          <w:rFonts w:asciiTheme="minorHAnsi" w:hAnsiTheme="minorHAnsi" w:cstheme="minorHAnsi"/>
          <w:shd w:val="clear" w:color="auto" w:fill="FFFFFF"/>
        </w:rPr>
        <w:t>1st August 2021</w:t>
      </w:r>
      <w:r w:rsidRPr="009725D1">
        <w:rPr>
          <w:rFonts w:asciiTheme="minorHAnsi" w:hAnsiTheme="minorHAnsi" w:cstheme="minorHAnsi"/>
          <w:shd w:val="clear" w:color="auto" w:fill="FFFFFF"/>
        </w:rPr>
        <w:t>. PSNC agreed the increase based on our analysis of funding delivery and the latest projections for the year.</w:t>
      </w:r>
      <w:r w:rsidRPr="009725D1">
        <w:rPr>
          <w:rFonts w:asciiTheme="minorHAnsi" w:hAnsiTheme="minorHAnsi" w:cstheme="minorHAnsi"/>
          <w:shd w:val="clear" w:color="auto" w:fill="FFFFFF"/>
        </w:rPr>
        <w:t xml:space="preserve"> Read more here: </w:t>
      </w:r>
      <w:hyperlink r:id="rId19" w:history="1">
        <w:r w:rsidRPr="00C01F3C">
          <w:rPr>
            <w:rStyle w:val="Hyperlink"/>
            <w:rFonts w:asciiTheme="minorHAnsi" w:hAnsiTheme="minorHAnsi" w:cstheme="minorHAnsi"/>
            <w:b/>
            <w:bCs/>
            <w:color w:val="4E3487"/>
            <w:shd w:val="clear" w:color="auto" w:fill="FFFFFF"/>
          </w:rPr>
          <w:t>https://psnc.org.uk/our-news/single-activity-fee-to-increase-to-1-29-from-1st-august/</w:t>
        </w:r>
      </w:hyperlink>
    </w:p>
    <w:p w14:paraId="72CE2C15" w14:textId="4523683E" w:rsidR="009725D1" w:rsidRPr="00C01F3C" w:rsidRDefault="009725D1" w:rsidP="009725D1">
      <w:pPr>
        <w:spacing w:line="240" w:lineRule="auto"/>
        <w:jc w:val="both"/>
        <w:rPr>
          <w:rFonts w:asciiTheme="minorHAnsi" w:hAnsiTheme="minorHAnsi" w:cstheme="minorHAnsi"/>
          <w:b/>
          <w:bCs/>
          <w:color w:val="4E3487"/>
          <w:u w:val="single"/>
          <w:shd w:val="clear" w:color="auto" w:fill="FFFFFF"/>
        </w:rPr>
      </w:pPr>
    </w:p>
    <w:p w14:paraId="7A62F4D3" w14:textId="318B7EE7" w:rsidR="009725D1" w:rsidRPr="009725D1" w:rsidRDefault="009725D1" w:rsidP="009725D1">
      <w:pPr>
        <w:spacing w:line="240" w:lineRule="auto"/>
        <w:jc w:val="both"/>
        <w:rPr>
          <w:rFonts w:asciiTheme="minorHAnsi" w:hAnsiTheme="minorHAnsi" w:cstheme="minorHAnsi"/>
          <w:b/>
          <w:bCs/>
          <w:u w:val="single"/>
          <w:shd w:val="clear" w:color="auto" w:fill="FFFFFF"/>
        </w:rPr>
      </w:pPr>
      <w:r w:rsidRPr="009725D1">
        <w:rPr>
          <w:rFonts w:asciiTheme="minorHAnsi" w:hAnsiTheme="minorHAnsi" w:cstheme="minorHAnsi"/>
          <w:b/>
          <w:bCs/>
          <w:u w:val="single"/>
          <w:shd w:val="clear" w:color="auto" w:fill="FFFFFF"/>
        </w:rPr>
        <w:t>Supply Disruption Alert: Tinzaparin sodium pre-filled syringes</w:t>
      </w:r>
    </w:p>
    <w:p w14:paraId="4F9035F7" w14:textId="14EC0F3D" w:rsidR="009725D1" w:rsidRPr="009725D1" w:rsidRDefault="009725D1" w:rsidP="009725D1">
      <w:pPr>
        <w:spacing w:line="240" w:lineRule="auto"/>
        <w:jc w:val="both"/>
        <w:rPr>
          <w:rStyle w:val="Strong"/>
          <w:rFonts w:asciiTheme="minorHAnsi" w:hAnsiTheme="minorHAnsi" w:cstheme="minorHAnsi"/>
          <w:b w:val="0"/>
          <w:bCs w:val="0"/>
          <w:u w:val="single"/>
        </w:rPr>
      </w:pPr>
      <w:r w:rsidRPr="009725D1">
        <w:rPr>
          <w:rFonts w:asciiTheme="minorHAnsi" w:hAnsiTheme="minorHAnsi" w:cstheme="minorHAnsi"/>
          <w:shd w:val="clear" w:color="auto" w:fill="FFFFFF"/>
        </w:rPr>
        <w:t>DHSC has issued a medicine supply disruption alert for</w:t>
      </w:r>
      <w:r w:rsidRPr="009725D1">
        <w:rPr>
          <w:rFonts w:asciiTheme="minorHAnsi" w:hAnsiTheme="minorHAnsi" w:cstheme="minorHAnsi"/>
          <w:b/>
          <w:bCs/>
          <w:shd w:val="clear" w:color="auto" w:fill="FFFFFF"/>
        </w:rPr>
        <w:t xml:space="preserve"> </w:t>
      </w:r>
      <w:r w:rsidRPr="009725D1">
        <w:rPr>
          <w:rStyle w:val="Strong"/>
          <w:rFonts w:asciiTheme="minorHAnsi" w:hAnsiTheme="minorHAnsi" w:cstheme="minorHAnsi"/>
        </w:rPr>
        <w:t>Tinzaparin sodium (10,000 IU/ml) 3,500 units in 0.35 ml and 4,500 units in 0.45 ml</w:t>
      </w:r>
      <w:r w:rsidRPr="009725D1">
        <w:rPr>
          <w:rFonts w:asciiTheme="minorHAnsi" w:hAnsiTheme="minorHAnsi" w:cstheme="minorHAnsi"/>
        </w:rPr>
        <w:t xml:space="preserve"> </w:t>
      </w:r>
      <w:r w:rsidRPr="009725D1">
        <w:rPr>
          <w:rStyle w:val="Strong"/>
          <w:rFonts w:asciiTheme="minorHAnsi" w:hAnsiTheme="minorHAnsi" w:cstheme="minorHAnsi"/>
        </w:rPr>
        <w:t>pre-filled syringes</w:t>
      </w:r>
      <w:r w:rsidRPr="009725D1">
        <w:rPr>
          <w:rStyle w:val="Strong"/>
          <w:rFonts w:asciiTheme="minorHAnsi" w:hAnsiTheme="minorHAnsi" w:cstheme="minorHAnsi"/>
          <w:b w:val="0"/>
          <w:bCs w:val="0"/>
        </w:rPr>
        <w:t xml:space="preserve">. Read more here: </w:t>
      </w:r>
      <w:hyperlink r:id="rId20" w:history="1">
        <w:r w:rsidRPr="00C01F3C">
          <w:rPr>
            <w:rStyle w:val="Hyperlink"/>
            <w:rFonts w:asciiTheme="minorHAnsi" w:hAnsiTheme="minorHAnsi" w:cstheme="minorHAnsi"/>
            <w:b/>
            <w:bCs/>
            <w:color w:val="4E3487"/>
          </w:rPr>
          <w:t>https://psnc.org.uk/our-news/supply-disruption-alert-tinzaparin-sodium-10000-iu-ml-3500-units-in-0-35-ml-and-4500-units-in-0-45-ml-pre-filled-syringes/</w:t>
        </w:r>
      </w:hyperlink>
    </w:p>
    <w:p w14:paraId="3C0289F7" w14:textId="207B9F73" w:rsidR="009725D1" w:rsidRDefault="009725D1" w:rsidP="009725D1">
      <w:pPr>
        <w:spacing w:line="240" w:lineRule="auto"/>
        <w:jc w:val="both"/>
        <w:rPr>
          <w:rStyle w:val="Strong"/>
          <w:rFonts w:asciiTheme="minorHAnsi" w:hAnsiTheme="minorHAnsi" w:cstheme="minorHAnsi"/>
          <w:b w:val="0"/>
          <w:bCs w:val="0"/>
          <w:u w:val="single"/>
        </w:rPr>
      </w:pPr>
    </w:p>
    <w:p w14:paraId="41A0B15B" w14:textId="723671BB" w:rsidR="009725D1" w:rsidRPr="009725D1" w:rsidRDefault="009725D1" w:rsidP="009725D1">
      <w:pPr>
        <w:spacing w:line="240" w:lineRule="auto"/>
        <w:jc w:val="both"/>
        <w:rPr>
          <w:rStyle w:val="Strong"/>
          <w:rFonts w:asciiTheme="minorHAnsi" w:hAnsiTheme="minorHAnsi" w:cstheme="minorHAnsi"/>
          <w:u w:val="single"/>
        </w:rPr>
      </w:pPr>
      <w:r w:rsidRPr="009725D1">
        <w:rPr>
          <w:rStyle w:val="Strong"/>
          <w:rFonts w:asciiTheme="minorHAnsi" w:hAnsiTheme="minorHAnsi" w:cstheme="minorHAnsi"/>
          <w:u w:val="single"/>
        </w:rPr>
        <w:t>Amanda Pritchard appointed Chief Executive of NHS England</w:t>
      </w:r>
    </w:p>
    <w:p w14:paraId="05E078E1" w14:textId="4B60F846" w:rsidR="009725D1" w:rsidRPr="00C01F3C" w:rsidRDefault="009725D1" w:rsidP="009725D1">
      <w:pPr>
        <w:spacing w:line="240" w:lineRule="auto"/>
        <w:jc w:val="both"/>
        <w:rPr>
          <w:rFonts w:asciiTheme="minorHAnsi" w:eastAsia="Times New Roman" w:hAnsiTheme="minorHAnsi" w:cstheme="minorHAnsi"/>
          <w:b/>
          <w:bCs/>
          <w:color w:val="4E3487"/>
          <w:u w:val="single"/>
          <w:lang w:val="en-US"/>
        </w:rPr>
      </w:pPr>
      <w:r w:rsidRPr="009725D1">
        <w:rPr>
          <w:rFonts w:asciiTheme="minorHAnsi" w:hAnsiTheme="minorHAnsi" w:cstheme="minorHAnsi"/>
          <w:shd w:val="clear" w:color="auto" w:fill="FFFFFF"/>
        </w:rPr>
        <w:t>NHS England's current Chief Operating Officer Amanda Pritchard has been appointed to replace Sir Simon Stevens as Chief Executive</w:t>
      </w:r>
      <w:r w:rsidRPr="009725D1">
        <w:rPr>
          <w:rFonts w:asciiTheme="minorHAnsi" w:hAnsiTheme="minorHAnsi" w:cstheme="minorHAnsi"/>
          <w:shd w:val="clear" w:color="auto" w:fill="FFFFFF"/>
        </w:rPr>
        <w:t xml:space="preserve">. </w:t>
      </w:r>
      <w:r w:rsidRPr="009725D1">
        <w:rPr>
          <w:rFonts w:asciiTheme="minorHAnsi" w:eastAsia="Times New Roman" w:hAnsiTheme="minorHAnsi" w:cstheme="minorHAnsi"/>
          <w:shd w:val="clear" w:color="auto" w:fill="FFFFFF"/>
          <w:lang w:val="en-US"/>
        </w:rPr>
        <w:t>his new appointment comes at a crucial time for the NHS, which is dealing with the ongoing pandemic recovery and planned reforms to its structure through the establishment of Integrated Care Systems (ICS).</w:t>
      </w:r>
      <w:r w:rsidRPr="009725D1">
        <w:rPr>
          <w:rFonts w:asciiTheme="minorHAnsi" w:eastAsia="Times New Roman" w:hAnsiTheme="minorHAnsi" w:cstheme="minorHAnsi"/>
          <w:lang w:val="en-US"/>
        </w:rPr>
        <w:t xml:space="preserve"> </w:t>
      </w:r>
      <w:r w:rsidRPr="009725D1">
        <w:rPr>
          <w:rFonts w:asciiTheme="minorHAnsi" w:eastAsia="Times New Roman" w:hAnsiTheme="minorHAnsi" w:cstheme="minorHAnsi"/>
          <w:lang w:val="en-US"/>
        </w:rPr>
        <w:t xml:space="preserve">PSNC is looking forward to working with the new Chief Executive to develop the community pharmacy service and ensure the sector’s important role in supporting the pandemic recovery is </w:t>
      </w:r>
      <w:r w:rsidRPr="009725D1">
        <w:rPr>
          <w:rFonts w:asciiTheme="minorHAnsi" w:eastAsia="Times New Roman" w:hAnsiTheme="minorHAnsi" w:cstheme="minorHAnsi"/>
          <w:lang w:val="en-US"/>
        </w:rPr>
        <w:t xml:space="preserve">recognized. Read more here: </w:t>
      </w:r>
      <w:hyperlink r:id="rId21" w:history="1">
        <w:r w:rsidRPr="00C01F3C">
          <w:rPr>
            <w:rStyle w:val="Hyperlink"/>
            <w:rFonts w:asciiTheme="minorHAnsi" w:eastAsia="Times New Roman" w:hAnsiTheme="minorHAnsi" w:cstheme="minorHAnsi"/>
            <w:b/>
            <w:bCs/>
            <w:color w:val="4E3487"/>
            <w:lang w:val="en-US"/>
          </w:rPr>
          <w:t>https://psnc.org.uk/our-news/amanda-pritchard-appointed-chief-executive-of-nhs-england/</w:t>
        </w:r>
      </w:hyperlink>
    </w:p>
    <w:p w14:paraId="272521A1" w14:textId="1E62FB67" w:rsidR="009725D1" w:rsidRDefault="009725D1" w:rsidP="009725D1">
      <w:pPr>
        <w:spacing w:line="240" w:lineRule="auto"/>
        <w:jc w:val="both"/>
        <w:rPr>
          <w:rFonts w:asciiTheme="minorHAnsi" w:eastAsia="Times New Roman" w:hAnsiTheme="minorHAnsi" w:cstheme="minorHAnsi"/>
          <w:b/>
          <w:bCs/>
          <w:u w:val="single"/>
          <w:lang w:val="en-US"/>
        </w:rPr>
      </w:pPr>
    </w:p>
    <w:p w14:paraId="56534E4C" w14:textId="0A4C4690" w:rsidR="009725D1" w:rsidRDefault="009725D1" w:rsidP="009725D1">
      <w:pPr>
        <w:spacing w:line="240" w:lineRule="auto"/>
        <w:jc w:val="both"/>
        <w:rPr>
          <w:rFonts w:asciiTheme="minorHAnsi" w:eastAsia="Times New Roman" w:hAnsiTheme="minorHAnsi" w:cstheme="minorHAnsi"/>
          <w:b/>
          <w:bCs/>
          <w:u w:val="single"/>
          <w:lang w:val="en-US"/>
        </w:rPr>
      </w:pPr>
      <w:r>
        <w:rPr>
          <w:rFonts w:asciiTheme="minorHAnsi" w:eastAsia="Times New Roman" w:hAnsiTheme="minorHAnsi" w:cstheme="minorHAnsi"/>
          <w:b/>
          <w:bCs/>
          <w:u w:val="single"/>
          <w:lang w:val="en-US"/>
        </w:rPr>
        <w:t>July 2021 Price Concessions – Final Update</w:t>
      </w:r>
    </w:p>
    <w:p w14:paraId="2B3BABD3" w14:textId="0B2941AB" w:rsidR="009725D1" w:rsidRPr="00C01F3C" w:rsidRDefault="009725D1" w:rsidP="009725D1">
      <w:pPr>
        <w:spacing w:line="240" w:lineRule="auto"/>
        <w:jc w:val="both"/>
        <w:rPr>
          <w:rFonts w:asciiTheme="minorHAnsi" w:eastAsia="Times New Roman" w:hAnsiTheme="minorHAnsi" w:cstheme="minorHAnsi"/>
          <w:b/>
          <w:bCs/>
          <w:color w:val="4E3487"/>
          <w:u w:val="single"/>
          <w:lang w:val="en-US"/>
        </w:rPr>
      </w:pPr>
      <w:r>
        <w:rPr>
          <w:rFonts w:asciiTheme="minorHAnsi" w:eastAsia="Times New Roman" w:hAnsiTheme="minorHAnsi" w:cstheme="minorHAnsi"/>
          <w:lang w:val="en-US"/>
        </w:rPr>
        <w:t xml:space="preserve">DHSC has granted the final list of price concessions for July 2021. See the full list of price concessions here: </w:t>
      </w:r>
      <w:hyperlink r:id="rId22" w:history="1">
        <w:r w:rsidRPr="00C01F3C">
          <w:rPr>
            <w:rStyle w:val="Hyperlink"/>
            <w:rFonts w:asciiTheme="minorHAnsi" w:eastAsia="Times New Roman" w:hAnsiTheme="minorHAnsi" w:cstheme="minorHAnsi"/>
            <w:b/>
            <w:bCs/>
            <w:color w:val="4E3487"/>
            <w:lang w:val="en-US"/>
          </w:rPr>
          <w:t>https://psnc.org.uk/our-news/july-2021-price-concessions-final-update/</w:t>
        </w:r>
      </w:hyperlink>
    </w:p>
    <w:p w14:paraId="1793E704" w14:textId="29467FE2" w:rsidR="009725D1" w:rsidRPr="00C01F3C" w:rsidRDefault="009725D1" w:rsidP="009725D1">
      <w:pPr>
        <w:spacing w:line="240" w:lineRule="auto"/>
        <w:jc w:val="both"/>
        <w:rPr>
          <w:rFonts w:asciiTheme="minorHAnsi" w:eastAsia="Times New Roman" w:hAnsiTheme="minorHAnsi" w:cstheme="minorHAnsi"/>
          <w:b/>
          <w:bCs/>
          <w:color w:val="4E3487"/>
          <w:u w:val="single"/>
          <w:lang w:val="en-US"/>
        </w:rPr>
      </w:pPr>
    </w:p>
    <w:p w14:paraId="10A4D3FA" w14:textId="1F483357" w:rsidR="009725D1" w:rsidRPr="009725D1" w:rsidRDefault="009725D1" w:rsidP="009725D1">
      <w:pPr>
        <w:spacing w:line="240" w:lineRule="auto"/>
        <w:jc w:val="both"/>
        <w:rPr>
          <w:rFonts w:asciiTheme="minorHAnsi" w:eastAsia="Times New Roman" w:hAnsiTheme="minorHAnsi" w:cstheme="minorHAnsi"/>
          <w:b/>
          <w:bCs/>
          <w:u w:val="single"/>
          <w:lang w:val="en-US"/>
        </w:rPr>
      </w:pPr>
      <w:r w:rsidRPr="009725D1">
        <w:rPr>
          <w:rFonts w:asciiTheme="minorHAnsi" w:eastAsia="Times New Roman" w:hAnsiTheme="minorHAnsi" w:cstheme="minorHAnsi"/>
          <w:b/>
          <w:bCs/>
          <w:u w:val="single"/>
          <w:lang w:val="en-US"/>
        </w:rPr>
        <w:t>Over half of contractors using MYS for end of month submission</w:t>
      </w:r>
    </w:p>
    <w:p w14:paraId="2FE65A56" w14:textId="7176B43A" w:rsidR="009725D1" w:rsidRPr="009725D1" w:rsidRDefault="009725D1" w:rsidP="009725D1">
      <w:pPr>
        <w:spacing w:line="240" w:lineRule="auto"/>
        <w:jc w:val="both"/>
        <w:rPr>
          <w:rFonts w:asciiTheme="minorHAnsi" w:eastAsia="Times New Roman" w:hAnsiTheme="minorHAnsi" w:cstheme="minorHAnsi"/>
          <w:b/>
          <w:bCs/>
          <w:color w:val="4E3487"/>
          <w:u w:val="single"/>
          <w:lang w:val="en-US"/>
        </w:rPr>
      </w:pPr>
      <w:r w:rsidRPr="009725D1">
        <w:rPr>
          <w:rFonts w:asciiTheme="minorHAnsi" w:eastAsia="Times New Roman" w:hAnsiTheme="minorHAnsi" w:cstheme="minorHAnsi"/>
          <w:lang w:val="en-US"/>
        </w:rPr>
        <w:t xml:space="preserve">NHSBSA has confirmed that </w:t>
      </w:r>
      <w:r w:rsidRPr="009725D1">
        <w:rPr>
          <w:rFonts w:asciiTheme="minorHAnsi" w:hAnsiTheme="minorHAnsi" w:cstheme="minorHAnsi"/>
          <w:shd w:val="clear" w:color="auto" w:fill="FFFFFF"/>
        </w:rPr>
        <w:t>over 50% of pharmacy contractors are now using the </w:t>
      </w:r>
      <w:hyperlink r:id="rId23" w:tgtFrame="_blank" w:history="1">
        <w:r w:rsidRPr="009725D1">
          <w:rPr>
            <w:rStyle w:val="Hyperlink"/>
            <w:rFonts w:asciiTheme="minorHAnsi" w:hAnsiTheme="minorHAnsi" w:cstheme="minorHAnsi"/>
            <w:b/>
            <w:bCs/>
            <w:color w:val="4E3487"/>
            <w:shd w:val="clear" w:color="auto" w:fill="FFFFFF"/>
          </w:rPr>
          <w:t>Manage Your Service (MYS)</w:t>
        </w:r>
      </w:hyperlink>
      <w:r w:rsidRPr="009725D1">
        <w:rPr>
          <w:rFonts w:asciiTheme="minorHAnsi" w:hAnsiTheme="minorHAnsi" w:cstheme="minorHAnsi"/>
          <w:color w:val="303030"/>
          <w:shd w:val="clear" w:color="auto" w:fill="FFFFFF"/>
        </w:rPr>
        <w:t> </w:t>
      </w:r>
      <w:r w:rsidRPr="009725D1">
        <w:rPr>
          <w:rFonts w:asciiTheme="minorHAnsi" w:hAnsiTheme="minorHAnsi" w:cstheme="minorHAnsi"/>
          <w:shd w:val="clear" w:color="auto" w:fill="FFFFFF"/>
        </w:rPr>
        <w:t xml:space="preserve">portal to digitally submit their end-of-month FP34C figures. PSNC encourages contractors to submit their end of month figures via </w:t>
      </w:r>
      <w:r w:rsidRPr="009725D1">
        <w:rPr>
          <w:rFonts w:asciiTheme="minorHAnsi" w:hAnsiTheme="minorHAnsi" w:cstheme="minorHAnsi"/>
          <w:shd w:val="clear" w:color="auto" w:fill="FFFFFF"/>
        </w:rPr>
        <w:lastRenderedPageBreak/>
        <w:t>MYS as it offers built-in validation to minimise the risk of data entry errors, the ability to view all past submissions in one place, plus much more.</w:t>
      </w:r>
      <w:r w:rsidRPr="009725D1">
        <w:rPr>
          <w:rFonts w:asciiTheme="minorHAnsi" w:hAnsiTheme="minorHAnsi" w:cstheme="minorHAnsi"/>
          <w:shd w:val="clear" w:color="auto" w:fill="FFFFFF"/>
        </w:rPr>
        <w:t xml:space="preserve"> Read more here: </w:t>
      </w:r>
      <w:r w:rsidRPr="00C01F3C">
        <w:rPr>
          <w:rFonts w:asciiTheme="minorHAnsi" w:hAnsiTheme="minorHAnsi" w:cstheme="minorHAnsi"/>
          <w:b/>
          <w:bCs/>
          <w:color w:val="4E3487"/>
          <w:u w:val="single"/>
          <w:shd w:val="clear" w:color="auto" w:fill="FFFFFF"/>
        </w:rPr>
        <w:t>https://psnc.org.uk/our-news/over-half-of-contractors-using-mys-for-end-of-month-submission/</w:t>
      </w:r>
    </w:p>
    <w:p w14:paraId="0AB4E6A5" w14:textId="77777777" w:rsidR="0055284F" w:rsidRPr="00E127E3" w:rsidRDefault="0055284F" w:rsidP="00E127E3">
      <w:pPr>
        <w:spacing w:line="240" w:lineRule="auto"/>
        <w:jc w:val="both"/>
        <w:rPr>
          <w:rFonts w:asciiTheme="minorHAnsi" w:hAnsiTheme="minorHAnsi" w:cstheme="minorHAnsi"/>
          <w:b/>
          <w:bCs/>
          <w:u w:val="single"/>
        </w:rPr>
      </w:pPr>
    </w:p>
    <w:p w14:paraId="060B45CF" w14:textId="724289CA" w:rsidR="00DA0B6A" w:rsidRPr="00DA0B6A" w:rsidRDefault="122549B2" w:rsidP="00DA0B6A">
      <w:pPr>
        <w:spacing w:line="240" w:lineRule="auto"/>
        <w:jc w:val="both"/>
      </w:pPr>
      <w:r w:rsidRPr="3264F588">
        <w:rPr>
          <w:rFonts w:ascii="Calibri" w:hAnsi="Calibri" w:cs="Calibri"/>
          <w:b/>
          <w:bCs/>
          <w:color w:val="5B518E"/>
          <w:sz w:val="28"/>
          <w:szCs w:val="28"/>
        </w:rPr>
        <w:t>COVID-19 Appendix</w:t>
      </w:r>
    </w:p>
    <w:p w14:paraId="590E9AEC" w14:textId="5903E8EA" w:rsidR="122549B2" w:rsidRDefault="122549B2" w:rsidP="00DA0B6A">
      <w:pPr>
        <w:spacing w:line="240" w:lineRule="auto"/>
        <w:jc w:val="both"/>
      </w:pPr>
      <w:r w:rsidRPr="54750988">
        <w:rPr>
          <w:rFonts w:ascii="Calibri" w:hAnsi="Calibri" w:cs="Calibri"/>
          <w:b/>
          <w:bCs/>
          <w:u w:val="single"/>
        </w:rPr>
        <w:t>Remember: Key actions to take during the pandemic</w:t>
      </w:r>
    </w:p>
    <w:p w14:paraId="5EE85C2F" w14:textId="01347AFC" w:rsidR="122549B2" w:rsidRDefault="122549B2" w:rsidP="00DA0B6A">
      <w:pPr>
        <w:spacing w:line="240" w:lineRule="auto"/>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the </w:t>
      </w:r>
      <w:hyperlink r:id="rId2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w:t>
      </w:r>
      <w:proofErr w:type="gramStart"/>
      <w:r w:rsidRPr="54750988">
        <w:rPr>
          <w:rFonts w:ascii="Calibri" w:hAnsi="Calibri" w:cs="Calibri"/>
          <w:b/>
          <w:bCs/>
        </w:rPr>
        <w:t>actions;</w:t>
      </w:r>
      <w:proofErr w:type="gramEnd"/>
    </w:p>
    <w:p w14:paraId="0CE5F239" w14:textId="7EF24FB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Clearly display the </w:t>
      </w:r>
      <w:hyperlink r:id="rId2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w:t>
      </w:r>
      <w:proofErr w:type="gramStart"/>
      <w:r w:rsidRPr="54750988">
        <w:rPr>
          <w:rFonts w:ascii="Calibri" w:hAnsi="Calibri" w:cs="Calibri"/>
          <w:b/>
          <w:bCs/>
        </w:rPr>
        <w:t>pharmacy;</w:t>
      </w:r>
      <w:proofErr w:type="gramEnd"/>
    </w:p>
    <w:p w14:paraId="5C5FE05B" w14:textId="29E1320F"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your </w:t>
      </w:r>
      <w:hyperlink r:id="rId2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Keep up to date with developments by regularly checking the information on </w:t>
      </w:r>
      <w:hyperlink r:id="rId2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28">
        <w:r w:rsidRPr="54750988">
          <w:rPr>
            <w:rStyle w:val="Hyperlink"/>
            <w:rFonts w:ascii="Calibri" w:hAnsi="Calibri" w:cs="Calibri"/>
            <w:b/>
            <w:bCs/>
            <w:color w:val="000000" w:themeColor="text1"/>
          </w:rPr>
          <w:t xml:space="preserve">NHSE&amp;I </w:t>
        </w:r>
      </w:hyperlink>
      <w:hyperlink r:id="rId2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6AC3E9D1"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Where possible, display the </w:t>
      </w:r>
      <w:hyperlink r:id="rId3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w:t>
      </w:r>
      <w:r w:rsidR="00DA0B6A">
        <w:rPr>
          <w:rFonts w:ascii="Calibri" w:hAnsi="Calibri" w:cs="Calibri"/>
          <w:b/>
          <w:bCs/>
        </w:rPr>
        <w:t>, face coverings</w:t>
      </w:r>
      <w:r w:rsidRPr="54750988">
        <w:rPr>
          <w:rFonts w:ascii="Calibri" w:hAnsi="Calibri" w:cs="Calibri"/>
          <w:b/>
          <w:bCs/>
        </w:rPr>
        <w:t xml:space="preserve"> etc.</w:t>
      </w:r>
      <w:r>
        <w:br/>
      </w:r>
    </w:p>
    <w:p w14:paraId="043FAF15" w14:textId="1F27EF65" w:rsidR="122549B2" w:rsidRDefault="122549B2" w:rsidP="00DA0B6A">
      <w:pPr>
        <w:spacing w:line="240" w:lineRule="auto"/>
        <w:jc w:val="both"/>
      </w:pPr>
      <w:r w:rsidRPr="54750988">
        <w:rPr>
          <w:rFonts w:ascii="Calibri" w:hAnsi="Calibri" w:cs="Calibri"/>
          <w:b/>
          <w:bCs/>
          <w:u w:val="single"/>
        </w:rPr>
        <w:t>Guidance for healthcare professionals</w:t>
      </w:r>
    </w:p>
    <w:p w14:paraId="6DA29E1F" w14:textId="65F7D93C" w:rsidR="122549B2" w:rsidRDefault="122549B2" w:rsidP="00DA0B6A">
      <w:pPr>
        <w:spacing w:line="240" w:lineRule="auto"/>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00DA0B6A">
      <w:pPr>
        <w:spacing w:line="240" w:lineRule="auto"/>
        <w:jc w:val="both"/>
        <w:rPr>
          <w:rFonts w:ascii="Calibri" w:hAnsi="Calibri" w:cs="Calibri"/>
        </w:rPr>
      </w:pPr>
    </w:p>
    <w:p w14:paraId="7C3AC6E9" w14:textId="1FF7A6A9" w:rsidR="122549B2" w:rsidRDefault="00AF2A15" w:rsidP="00DA0B6A">
      <w:pPr>
        <w:spacing w:line="240" w:lineRule="auto"/>
        <w:jc w:val="both"/>
      </w:pPr>
      <w:hyperlink r:id="rId31">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00DA0B6A">
      <w:pPr>
        <w:spacing w:line="240" w:lineRule="auto"/>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3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00DA0B6A">
      <w:pPr>
        <w:spacing w:line="240" w:lineRule="auto"/>
        <w:jc w:val="both"/>
        <w:rPr>
          <w:rFonts w:ascii="Calibri" w:hAnsi="Calibri" w:cs="Calibri"/>
        </w:rPr>
      </w:pPr>
    </w:p>
    <w:p w14:paraId="739815DB" w14:textId="19A6E223" w:rsidR="122549B2" w:rsidRDefault="00AF2A15" w:rsidP="54750988">
      <w:pPr>
        <w:jc w:val="both"/>
      </w:pPr>
      <w:hyperlink r:id="rId33">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34"/>
      <w:footerReference w:type="default" r:id="rId35"/>
      <w:headerReference w:type="first" r:id="rId36"/>
      <w:footerReference w:type="first" r:id="rId37"/>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2AA4" w14:textId="77777777" w:rsidR="00AF2A15" w:rsidRDefault="00AF2A15" w:rsidP="00E472BA">
      <w:pPr>
        <w:spacing w:line="240" w:lineRule="auto"/>
      </w:pPr>
      <w:r>
        <w:separator/>
      </w:r>
    </w:p>
  </w:endnote>
  <w:endnote w:type="continuationSeparator" w:id="0">
    <w:p w14:paraId="19DBC262" w14:textId="77777777" w:rsidR="00AF2A15" w:rsidRDefault="00AF2A15"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CCF1" w14:textId="77777777" w:rsidR="00AF2A15" w:rsidRDefault="00AF2A15" w:rsidP="00E472BA">
      <w:pPr>
        <w:spacing w:line="240" w:lineRule="auto"/>
      </w:pPr>
      <w:r>
        <w:separator/>
      </w:r>
    </w:p>
  </w:footnote>
  <w:footnote w:type="continuationSeparator" w:id="0">
    <w:p w14:paraId="3DE56940" w14:textId="77777777" w:rsidR="00AF2A15" w:rsidRDefault="00AF2A15"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8226B"/>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B6B40"/>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2556B"/>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403B5"/>
    <w:rsid w:val="00343020"/>
    <w:rsid w:val="0034549C"/>
    <w:rsid w:val="003516A1"/>
    <w:rsid w:val="00351F73"/>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F2314"/>
    <w:rsid w:val="003F30D2"/>
    <w:rsid w:val="003F6469"/>
    <w:rsid w:val="003F6BA6"/>
    <w:rsid w:val="004076F0"/>
    <w:rsid w:val="00411783"/>
    <w:rsid w:val="00420B26"/>
    <w:rsid w:val="004272FD"/>
    <w:rsid w:val="004303C1"/>
    <w:rsid w:val="004315DB"/>
    <w:rsid w:val="00435035"/>
    <w:rsid w:val="00436B1C"/>
    <w:rsid w:val="0043701B"/>
    <w:rsid w:val="00444379"/>
    <w:rsid w:val="00445C7A"/>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7461"/>
    <w:rsid w:val="005079E4"/>
    <w:rsid w:val="00507C90"/>
    <w:rsid w:val="00514E2C"/>
    <w:rsid w:val="00536EF5"/>
    <w:rsid w:val="0054047B"/>
    <w:rsid w:val="0054250A"/>
    <w:rsid w:val="00542837"/>
    <w:rsid w:val="00542F47"/>
    <w:rsid w:val="005525D6"/>
    <w:rsid w:val="0055284F"/>
    <w:rsid w:val="00556BE4"/>
    <w:rsid w:val="00561A73"/>
    <w:rsid w:val="005748C2"/>
    <w:rsid w:val="00575BEF"/>
    <w:rsid w:val="00582785"/>
    <w:rsid w:val="0058612F"/>
    <w:rsid w:val="005975F5"/>
    <w:rsid w:val="005A1909"/>
    <w:rsid w:val="005A2BE6"/>
    <w:rsid w:val="005B1718"/>
    <w:rsid w:val="005C2596"/>
    <w:rsid w:val="005C38E9"/>
    <w:rsid w:val="005C471E"/>
    <w:rsid w:val="005C71B4"/>
    <w:rsid w:val="005D1079"/>
    <w:rsid w:val="005D75F2"/>
    <w:rsid w:val="005E2609"/>
    <w:rsid w:val="005F1400"/>
    <w:rsid w:val="005F68B7"/>
    <w:rsid w:val="0060698F"/>
    <w:rsid w:val="00611838"/>
    <w:rsid w:val="00617851"/>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1602"/>
    <w:rsid w:val="006C27FE"/>
    <w:rsid w:val="006D568F"/>
    <w:rsid w:val="006D6563"/>
    <w:rsid w:val="006D6927"/>
    <w:rsid w:val="006E04A2"/>
    <w:rsid w:val="006E600E"/>
    <w:rsid w:val="006E6309"/>
    <w:rsid w:val="006F5653"/>
    <w:rsid w:val="0071492B"/>
    <w:rsid w:val="00714A7B"/>
    <w:rsid w:val="00715F00"/>
    <w:rsid w:val="00717255"/>
    <w:rsid w:val="00735F70"/>
    <w:rsid w:val="00740C09"/>
    <w:rsid w:val="007421F6"/>
    <w:rsid w:val="00747532"/>
    <w:rsid w:val="00751119"/>
    <w:rsid w:val="007603DA"/>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1FBB"/>
    <w:rsid w:val="009725D1"/>
    <w:rsid w:val="009759F1"/>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2A12"/>
    <w:rsid w:val="00A93E1B"/>
    <w:rsid w:val="00A951A0"/>
    <w:rsid w:val="00AA2B54"/>
    <w:rsid w:val="00AB28C0"/>
    <w:rsid w:val="00AB4E38"/>
    <w:rsid w:val="00AB5B64"/>
    <w:rsid w:val="00AC4BC3"/>
    <w:rsid w:val="00AC5877"/>
    <w:rsid w:val="00AD48AE"/>
    <w:rsid w:val="00AE33EC"/>
    <w:rsid w:val="00AF2A15"/>
    <w:rsid w:val="00AF5680"/>
    <w:rsid w:val="00B1038D"/>
    <w:rsid w:val="00B10B5B"/>
    <w:rsid w:val="00B1126B"/>
    <w:rsid w:val="00B116CF"/>
    <w:rsid w:val="00B11E48"/>
    <w:rsid w:val="00B13A6C"/>
    <w:rsid w:val="00B14EA0"/>
    <w:rsid w:val="00B253F7"/>
    <w:rsid w:val="00B313DC"/>
    <w:rsid w:val="00B35145"/>
    <w:rsid w:val="00B364CE"/>
    <w:rsid w:val="00B36F1D"/>
    <w:rsid w:val="00B3782A"/>
    <w:rsid w:val="00B411E9"/>
    <w:rsid w:val="00B639C4"/>
    <w:rsid w:val="00B63E01"/>
    <w:rsid w:val="00B63E43"/>
    <w:rsid w:val="00B653EB"/>
    <w:rsid w:val="00B704D2"/>
    <w:rsid w:val="00B70CF0"/>
    <w:rsid w:val="00B81186"/>
    <w:rsid w:val="00B825FD"/>
    <w:rsid w:val="00B82E54"/>
    <w:rsid w:val="00B93F38"/>
    <w:rsid w:val="00B96578"/>
    <w:rsid w:val="00BA51CE"/>
    <w:rsid w:val="00BA7A4C"/>
    <w:rsid w:val="00BB0FF5"/>
    <w:rsid w:val="00BB1271"/>
    <w:rsid w:val="00BC2757"/>
    <w:rsid w:val="00BD5683"/>
    <w:rsid w:val="00BE140B"/>
    <w:rsid w:val="00BF2363"/>
    <w:rsid w:val="00C01F3C"/>
    <w:rsid w:val="00C06A9F"/>
    <w:rsid w:val="00C15ECE"/>
    <w:rsid w:val="00C2108B"/>
    <w:rsid w:val="00C23979"/>
    <w:rsid w:val="00C31BD1"/>
    <w:rsid w:val="00C33E18"/>
    <w:rsid w:val="00C36E62"/>
    <w:rsid w:val="00C438B8"/>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621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27E3"/>
    <w:rsid w:val="00E152BC"/>
    <w:rsid w:val="00E16018"/>
    <w:rsid w:val="00E2055B"/>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0BB4"/>
    <w:rsid w:val="00ED1856"/>
    <w:rsid w:val="00ED1984"/>
    <w:rsid w:val="00ED44A5"/>
    <w:rsid w:val="00EE1A1E"/>
    <w:rsid w:val="00EE301A"/>
    <w:rsid w:val="00EF469D"/>
    <w:rsid w:val="00F0123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c-19-test-distribution-service-update-on-ordering-tests/" TargetMode="External"/><Relationship Id="rId18" Type="http://schemas.openxmlformats.org/officeDocument/2006/relationships/hyperlink" Target="https://psnc.org.uk/our-news/drug-tariff-watch-august-2021/" TargetMode="External"/><Relationship Id="rId26" Type="http://schemas.openxmlformats.org/officeDocument/2006/relationships/hyperlink" Target="https://psnc.org.uk/contract-it/essential-service-clinical-governance/emergency-planning/" TargetMode="External"/><Relationship Id="rId39" Type="http://schemas.openxmlformats.org/officeDocument/2006/relationships/theme" Target="theme/theme1.xml"/><Relationship Id="rId21" Type="http://schemas.openxmlformats.org/officeDocument/2006/relationships/hyperlink" Target="https://psnc.org.uk/our-news/amanda-pritchard-appointed-chief-executive-of-nhs-england/"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ppe.ac.uk/services/declaration-of-competence" TargetMode="External"/><Relationship Id="rId17" Type="http://schemas.openxmlformats.org/officeDocument/2006/relationships/hyperlink" Target="https://psnc.org.uk/our-news/contractor-notice-ssp-endorsement-errors-2/" TargetMode="External"/><Relationship Id="rId25" Type="http://schemas.openxmlformats.org/officeDocument/2006/relationships/hyperlink" Target="https://psnc.org.uk/the-healthcare-landscape/covid19/information-for-the-public/" TargetMode="External"/><Relationship Id="rId33" Type="http://schemas.openxmlformats.org/officeDocument/2006/relationships/hyperlink" Target="https://www.england.nhs.uk/coronavirus/primary-car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snc.org.uk/our-news/covid-19-costs-less-than-three-weeks-to-claim/" TargetMode="External"/><Relationship Id="rId20" Type="http://schemas.openxmlformats.org/officeDocument/2006/relationships/hyperlink" Target="https://psnc.org.uk/our-news/supply-disruption-alert-tinzaparin-sodium-10000-iu-ml-3500-units-in-0-35-ml-and-4500-units-in-0-45-ml-pre-filled-syringes/" TargetMode="External"/><Relationship Id="rId29" Type="http://schemas.openxmlformats.org/officeDocument/2006/relationships/hyperlink" Target="https://www.england.nhs.uk/coronavirus/primary-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flu-vac-confirmation-of-training-requirements-for-2021-22/" TargetMode="External"/><Relationship Id="rId24" Type="http://schemas.openxmlformats.org/officeDocument/2006/relationships/hyperlink" Target="https://psnc.org.uk/the-healthcare-landscape/covid19/contractor-guidance-and-support/" TargetMode="External"/><Relationship Id="rId32" Type="http://schemas.openxmlformats.org/officeDocument/2006/relationships/hyperlink" Target="https://www.gov.uk/government/collections/wuhan-novel-coronaviru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psnc.org.uk/our-news/covid-19-costs-psnc-reaches-deal-with-hm-government/" TargetMode="External"/><Relationship Id="rId23" Type="http://schemas.openxmlformats.org/officeDocument/2006/relationships/hyperlink" Target="https://www.nhsbsa.nhs.uk/pharmacies-gp-practices-and-appliance-contractors/dispensing-contractors-information/manage-your-service-mys" TargetMode="External"/><Relationship Id="rId28" Type="http://schemas.openxmlformats.org/officeDocument/2006/relationships/hyperlink" Target="https://www.england.nhs.uk/coronavirus/primary-care/"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psnc.org.uk/our-news/single-activity-fee-to-increase-to-1-29-from-1st-august/" TargetMode="External"/><Relationship Id="rId31" Type="http://schemas.openxmlformats.org/officeDocument/2006/relationships/hyperlink" Target="https://www.gov.uk/government/collections/wuhan-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dispensing-controlled-drugs-webinar-now-on-demand/" TargetMode="External"/><Relationship Id="rId22" Type="http://schemas.openxmlformats.org/officeDocument/2006/relationships/hyperlink" Target="https://psnc.org.uk/our-news/july-2021-price-concessions-final-update/" TargetMode="External"/><Relationship Id="rId27" Type="http://schemas.openxmlformats.org/officeDocument/2006/relationships/hyperlink" Target="https://www.gov.uk/government/collections/wuhan-novel-coronavirus" TargetMode="External"/><Relationship Id="rId30" Type="http://schemas.openxmlformats.org/officeDocument/2006/relationships/hyperlink" Target="https://campaignresources.phe.gov.uk/resources/campaigns/101/resources/5016"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Props1.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3.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4.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docProps/app.xml><?xml version="1.0" encoding="utf-8"?>
<Properties xmlns="http://schemas.openxmlformats.org/officeDocument/2006/extended-properties" xmlns:vt="http://schemas.openxmlformats.org/officeDocument/2006/docPropsVTypes">
  <Template>PSNC letterhead</Template>
  <TotalTime>2</TotalTime>
  <Pages>3</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2021-08-01T18:29:00Z</dcterms:created>
  <dcterms:modified xsi:type="dcterms:W3CDTF">2021-08-01T18:29:00Z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