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1EC39241"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1A1F20">
        <w:rPr>
          <w:rFonts w:ascii="Calibri" w:hAnsi="Calibri" w:cs="Calibri"/>
          <w:i/>
          <w:iCs/>
        </w:rPr>
        <w:t>22nd</w:t>
      </w:r>
      <w:r w:rsidR="00DA6B9C">
        <w:rPr>
          <w:rFonts w:ascii="Calibri" w:hAnsi="Calibri" w:cs="Calibri"/>
          <w:i/>
          <w:iCs/>
        </w:rPr>
        <w:t xml:space="preserve"> </w:t>
      </w:r>
      <w:r w:rsidR="00C2108B">
        <w:rPr>
          <w:rFonts w:ascii="Calibri" w:hAnsi="Calibri" w:cs="Calibri"/>
          <w:i/>
          <w:iCs/>
        </w:rPr>
        <w:t>August</w:t>
      </w:r>
    </w:p>
    <w:p w14:paraId="5A80D09B" w14:textId="77777777" w:rsidR="00507461" w:rsidRPr="00507461" w:rsidRDefault="00507461" w:rsidP="00507461">
      <w:pPr>
        <w:ind w:firstLine="720"/>
        <w:jc w:val="right"/>
        <w:rPr>
          <w:rFonts w:ascii="Calibri" w:hAnsi="Calibri" w:cs="Calibri"/>
          <w:i/>
          <w:iCs/>
          <w:vertAlign w:val="superscript"/>
        </w:rPr>
      </w:pPr>
    </w:p>
    <w:p w14:paraId="4965E160" w14:textId="6639D168" w:rsidR="57F7E37C" w:rsidRPr="001F0E59" w:rsidRDefault="0A6D93E2" w:rsidP="009123F9">
      <w:pPr>
        <w:spacing w:line="240" w:lineRule="auto"/>
        <w:jc w:val="both"/>
        <w:rPr>
          <w:rFonts w:asciiTheme="minorHAnsi" w:hAnsiTheme="minorHAnsi" w:cstheme="minorHAnsi"/>
        </w:rPr>
      </w:pPr>
      <w:r w:rsidRPr="001F0E59">
        <w:rPr>
          <w:rFonts w:asciiTheme="minorHAnsi" w:hAnsiTheme="minorHAnsi" w:cstheme="minorHAnsi"/>
          <w:b/>
          <w:bCs/>
          <w:u w:val="single"/>
        </w:rPr>
        <w:t>Last week’s news stories:</w:t>
      </w:r>
    </w:p>
    <w:p w14:paraId="2460C39C" w14:textId="7BB8E793" w:rsidR="00241E61" w:rsidRPr="001F0E59" w:rsidRDefault="00241E61" w:rsidP="009123F9">
      <w:pPr>
        <w:spacing w:line="240" w:lineRule="auto"/>
        <w:jc w:val="both"/>
        <w:rPr>
          <w:rFonts w:asciiTheme="minorHAnsi" w:hAnsiTheme="minorHAnsi" w:cstheme="minorHAnsi"/>
          <w:b/>
          <w:bCs/>
          <w:u w:val="single"/>
        </w:rPr>
      </w:pPr>
    </w:p>
    <w:p w14:paraId="1EC63DBC" w14:textId="0121FD9D" w:rsidR="000903A1" w:rsidRPr="009123F9" w:rsidRDefault="001A1F20" w:rsidP="009123F9">
      <w:pPr>
        <w:spacing w:line="240" w:lineRule="auto"/>
        <w:jc w:val="both"/>
        <w:rPr>
          <w:rFonts w:asciiTheme="minorHAnsi" w:hAnsiTheme="minorHAnsi" w:cstheme="minorHAnsi"/>
          <w:b/>
          <w:bCs/>
          <w:u w:val="single"/>
        </w:rPr>
      </w:pPr>
      <w:r w:rsidRPr="009123F9">
        <w:rPr>
          <w:rFonts w:asciiTheme="minorHAnsi" w:hAnsiTheme="minorHAnsi" w:cstheme="minorHAnsi"/>
          <w:b/>
          <w:bCs/>
          <w:u w:val="single"/>
        </w:rPr>
        <w:t>MHRA Class 2 Medicines Recall Update: Irbesartan-containing products</w:t>
      </w:r>
    </w:p>
    <w:p w14:paraId="100B2E3B" w14:textId="489B4246" w:rsidR="001A1F20" w:rsidRPr="009123F9" w:rsidRDefault="001A1F20" w:rsidP="009123F9">
      <w:pPr>
        <w:spacing w:line="240" w:lineRule="auto"/>
        <w:jc w:val="both"/>
        <w:rPr>
          <w:rFonts w:asciiTheme="minorHAnsi" w:hAnsiTheme="minorHAnsi" w:cstheme="minorHAnsi"/>
          <w:b/>
          <w:bCs/>
          <w:color w:val="4E3487"/>
          <w:u w:val="single"/>
        </w:rPr>
      </w:pPr>
      <w:r w:rsidRPr="009123F9">
        <w:rPr>
          <w:rFonts w:asciiTheme="minorHAnsi" w:hAnsiTheme="minorHAnsi" w:cstheme="minorHAnsi"/>
        </w:rPr>
        <w:t xml:space="preserve">The Medicines and Healthcare products Regulatory Agency (MHRA) Class 2 Medicines Recall notice for Irbesartan-containing products has been updated. Read more here: </w:t>
      </w:r>
      <w:r w:rsidRPr="009123F9">
        <w:rPr>
          <w:rFonts w:asciiTheme="minorHAnsi" w:hAnsiTheme="minorHAnsi" w:cstheme="minorHAnsi"/>
          <w:b/>
          <w:bCs/>
          <w:color w:val="4E3487"/>
          <w:u w:val="single"/>
        </w:rPr>
        <w:t>https://psnc.org.uk/our-news/mhra-class-2-medicines-recall-irbesartan-containing-products/</w:t>
      </w:r>
    </w:p>
    <w:p w14:paraId="4A0384D5" w14:textId="040BC6B6" w:rsidR="001A1F20" w:rsidRPr="009123F9" w:rsidRDefault="001A1F20" w:rsidP="009123F9">
      <w:pPr>
        <w:spacing w:line="240" w:lineRule="auto"/>
        <w:jc w:val="both"/>
        <w:rPr>
          <w:rFonts w:asciiTheme="minorHAnsi" w:hAnsiTheme="minorHAnsi" w:cstheme="minorHAnsi"/>
          <w:b/>
          <w:bCs/>
          <w:u w:val="single"/>
        </w:rPr>
      </w:pPr>
    </w:p>
    <w:p w14:paraId="52D2D3BC" w14:textId="7F21528E" w:rsidR="001A1F20" w:rsidRPr="009123F9" w:rsidRDefault="001A1F20" w:rsidP="009123F9">
      <w:pPr>
        <w:spacing w:line="240" w:lineRule="auto"/>
        <w:jc w:val="both"/>
        <w:rPr>
          <w:rFonts w:asciiTheme="minorHAnsi" w:hAnsiTheme="minorHAnsi" w:cstheme="minorHAnsi"/>
          <w:b/>
          <w:bCs/>
          <w:u w:val="single"/>
        </w:rPr>
      </w:pPr>
      <w:r w:rsidRPr="009123F9">
        <w:rPr>
          <w:rFonts w:asciiTheme="minorHAnsi" w:hAnsiTheme="minorHAnsi" w:cstheme="minorHAnsi"/>
          <w:b/>
          <w:bCs/>
          <w:u w:val="single"/>
        </w:rPr>
        <w:t>August 2021 Price Concessions First Update</w:t>
      </w:r>
    </w:p>
    <w:p w14:paraId="3C68FD69" w14:textId="00F89C10" w:rsidR="001A1F20" w:rsidRPr="009123F9" w:rsidRDefault="001A1F20" w:rsidP="009123F9">
      <w:pPr>
        <w:spacing w:line="240" w:lineRule="auto"/>
        <w:jc w:val="both"/>
        <w:rPr>
          <w:rFonts w:asciiTheme="minorHAnsi" w:hAnsiTheme="minorHAnsi" w:cstheme="minorHAnsi"/>
          <w:b/>
          <w:bCs/>
          <w:u w:val="single"/>
        </w:rPr>
      </w:pPr>
      <w:r w:rsidRPr="009123F9">
        <w:rPr>
          <w:rFonts w:asciiTheme="minorHAnsi" w:hAnsiTheme="minorHAnsi" w:cstheme="minorHAnsi"/>
        </w:rPr>
        <w:t xml:space="preserve">The Department of Health and Social Care (DHSC) has published the initial list of price concessions for August 2021. Read more here: </w:t>
      </w:r>
      <w:hyperlink r:id="rId11" w:history="1">
        <w:r w:rsidRPr="009123F9">
          <w:rPr>
            <w:rStyle w:val="Hyperlink"/>
            <w:rFonts w:asciiTheme="minorHAnsi" w:hAnsiTheme="minorHAnsi" w:cstheme="minorHAnsi"/>
            <w:b/>
            <w:bCs/>
            <w:color w:val="4E3487"/>
          </w:rPr>
          <w:t>https://psnc.org.uk/our-news/august-2021-price-concessions-1st-update/</w:t>
        </w:r>
      </w:hyperlink>
    </w:p>
    <w:p w14:paraId="6A8047A2" w14:textId="1258F1E9" w:rsidR="001A1F20" w:rsidRPr="009123F9" w:rsidRDefault="001A1F20" w:rsidP="009123F9">
      <w:pPr>
        <w:spacing w:line="240" w:lineRule="auto"/>
        <w:jc w:val="both"/>
        <w:rPr>
          <w:rFonts w:asciiTheme="minorHAnsi" w:hAnsiTheme="minorHAnsi" w:cstheme="minorHAnsi"/>
          <w:b/>
          <w:bCs/>
          <w:u w:val="single"/>
        </w:rPr>
      </w:pPr>
    </w:p>
    <w:p w14:paraId="43EBF032" w14:textId="77777777" w:rsidR="001A1F20" w:rsidRPr="009123F9" w:rsidRDefault="001A1F20" w:rsidP="009123F9">
      <w:pPr>
        <w:spacing w:line="240" w:lineRule="auto"/>
        <w:jc w:val="both"/>
        <w:rPr>
          <w:rFonts w:asciiTheme="minorHAnsi" w:hAnsiTheme="minorHAnsi" w:cstheme="minorHAnsi"/>
          <w:b/>
          <w:bCs/>
          <w:u w:val="single"/>
        </w:rPr>
      </w:pPr>
      <w:r w:rsidRPr="009123F9">
        <w:rPr>
          <w:rFonts w:asciiTheme="minorHAnsi" w:hAnsiTheme="minorHAnsi" w:cstheme="minorHAnsi"/>
          <w:b/>
          <w:bCs/>
          <w:u w:val="single"/>
        </w:rPr>
        <w:t>Volunteers needed to test referrals into the NHS Digital Weight Management Programme</w:t>
      </w:r>
    </w:p>
    <w:p w14:paraId="453014DB" w14:textId="435385C1" w:rsidR="001A1F20" w:rsidRPr="009123F9" w:rsidRDefault="001A1F20" w:rsidP="009123F9">
      <w:pPr>
        <w:spacing w:line="240" w:lineRule="auto"/>
        <w:jc w:val="both"/>
        <w:rPr>
          <w:rFonts w:asciiTheme="minorHAnsi" w:hAnsiTheme="minorHAnsi" w:cstheme="minorHAnsi"/>
          <w:b/>
          <w:bCs/>
          <w:color w:val="4E3487"/>
          <w:u w:val="single"/>
        </w:rPr>
      </w:pPr>
      <w:r w:rsidRPr="009123F9">
        <w:rPr>
          <w:rFonts w:asciiTheme="minorHAnsi" w:hAnsiTheme="minorHAnsi" w:cstheme="minorHAnsi"/>
          <w:shd w:val="clear" w:color="auto" w:fill="FFFFFF"/>
        </w:rPr>
        <w:t>PSNC, on behalf of NHS England and NHS Improvement (NHSE&amp;I), is seeking to recruit volunteers to participate in testing the referral process for the NHS Digital Weight Management Programme.</w:t>
      </w:r>
      <w:r w:rsidRPr="009123F9">
        <w:rPr>
          <w:rFonts w:asciiTheme="minorHAnsi" w:hAnsiTheme="minorHAnsi" w:cstheme="minorHAnsi"/>
          <w:shd w:val="clear" w:color="auto" w:fill="FFFFFF"/>
        </w:rPr>
        <w:t xml:space="preserve"> </w:t>
      </w:r>
      <w:r w:rsidRPr="009123F9">
        <w:rPr>
          <w:rFonts w:asciiTheme="minorHAnsi" w:hAnsiTheme="minorHAnsi" w:cstheme="minorHAnsi"/>
        </w:rPr>
        <w:t>Volunteers will help shape the weight management referral process announced in the</w:t>
      </w:r>
      <w:r w:rsidRPr="009123F9">
        <w:rPr>
          <w:rFonts w:asciiTheme="minorHAnsi" w:hAnsiTheme="minorHAnsi" w:cstheme="minorHAnsi"/>
          <w:color w:val="303030"/>
        </w:rPr>
        <w:t> </w:t>
      </w:r>
      <w:hyperlink r:id="rId12" w:tgtFrame="_blank" w:history="1">
        <w:r w:rsidRPr="009123F9">
          <w:rPr>
            <w:rStyle w:val="Hyperlink"/>
            <w:rFonts w:asciiTheme="minorHAnsi" w:hAnsiTheme="minorHAnsi" w:cstheme="minorHAnsi"/>
            <w:b/>
            <w:bCs/>
            <w:color w:val="4E3487"/>
          </w:rPr>
          <w:t>2021/22 Pharmacy Quality Scheme (PQS)</w:t>
        </w:r>
      </w:hyperlink>
      <w:r w:rsidRPr="009123F9">
        <w:rPr>
          <w:rFonts w:asciiTheme="minorHAnsi" w:hAnsiTheme="minorHAnsi" w:cstheme="minorHAnsi"/>
          <w:color w:val="303030"/>
        </w:rPr>
        <w:t> </w:t>
      </w:r>
      <w:r w:rsidRPr="009123F9">
        <w:rPr>
          <w:rFonts w:asciiTheme="minorHAnsi" w:hAnsiTheme="minorHAnsi" w:cstheme="minorHAnsi"/>
        </w:rPr>
        <w:t>and have early sight of this system before the PQS starts on 1st September 2021.</w:t>
      </w:r>
      <w:r w:rsidRPr="009123F9">
        <w:rPr>
          <w:rFonts w:asciiTheme="minorHAnsi" w:hAnsiTheme="minorHAnsi" w:cstheme="minorHAnsi"/>
        </w:rPr>
        <w:t xml:space="preserve"> Read more here: </w:t>
      </w:r>
      <w:hyperlink r:id="rId13" w:history="1">
        <w:r w:rsidRPr="009123F9">
          <w:rPr>
            <w:rStyle w:val="Hyperlink"/>
            <w:rFonts w:asciiTheme="minorHAnsi" w:hAnsiTheme="minorHAnsi" w:cstheme="minorHAnsi"/>
            <w:b/>
            <w:bCs/>
            <w:color w:val="4E3487"/>
          </w:rPr>
          <w:t>https://psnc.org.uk/our-news/get-involved-nhs-digital-weight-management-programme-pqs/</w:t>
        </w:r>
      </w:hyperlink>
    </w:p>
    <w:p w14:paraId="5B75D303" w14:textId="011724CC" w:rsidR="001A1F20" w:rsidRPr="009123F9" w:rsidRDefault="001A1F20" w:rsidP="009123F9">
      <w:pPr>
        <w:spacing w:line="240" w:lineRule="auto"/>
        <w:jc w:val="both"/>
        <w:rPr>
          <w:rFonts w:asciiTheme="minorHAnsi" w:hAnsiTheme="minorHAnsi" w:cstheme="minorHAnsi"/>
          <w:b/>
          <w:bCs/>
          <w:color w:val="303030"/>
          <w:u w:val="single"/>
        </w:rPr>
      </w:pPr>
    </w:p>
    <w:p w14:paraId="6FEB65B9" w14:textId="1E8A69F8" w:rsidR="001A1F20" w:rsidRPr="009123F9" w:rsidRDefault="001A1F20" w:rsidP="009123F9">
      <w:pPr>
        <w:spacing w:line="240" w:lineRule="auto"/>
        <w:jc w:val="both"/>
        <w:rPr>
          <w:rFonts w:asciiTheme="minorHAnsi" w:hAnsiTheme="minorHAnsi" w:cstheme="minorHAnsi"/>
          <w:b/>
          <w:bCs/>
          <w:u w:val="single"/>
        </w:rPr>
      </w:pPr>
      <w:r w:rsidRPr="009123F9">
        <w:rPr>
          <w:rFonts w:asciiTheme="minorHAnsi" w:hAnsiTheme="minorHAnsi" w:cstheme="minorHAnsi"/>
          <w:b/>
          <w:bCs/>
          <w:u w:val="single"/>
        </w:rPr>
        <w:t>New guidance on COVID-19 vaccination requirements when working or deployed in care homes</w:t>
      </w:r>
    </w:p>
    <w:p w14:paraId="09DDFE3A" w14:textId="38ED47FD" w:rsidR="001A1F20" w:rsidRPr="009123F9" w:rsidRDefault="001A1F20" w:rsidP="009123F9">
      <w:pPr>
        <w:spacing w:line="240" w:lineRule="auto"/>
        <w:jc w:val="both"/>
        <w:rPr>
          <w:rFonts w:asciiTheme="minorHAnsi" w:hAnsiTheme="minorHAnsi" w:cstheme="minorHAnsi"/>
          <w:color w:val="4E3487"/>
        </w:rPr>
      </w:pPr>
      <w:r w:rsidRPr="009123F9">
        <w:rPr>
          <w:rFonts w:asciiTheme="minorHAnsi" w:hAnsiTheme="minorHAnsi" w:cstheme="minorHAnsi"/>
        </w:rPr>
        <w:t xml:space="preserve">DHSC </w:t>
      </w:r>
      <w:r w:rsidRPr="009123F9">
        <w:rPr>
          <w:rFonts w:asciiTheme="minorHAnsi" w:hAnsiTheme="minorHAnsi" w:cstheme="minorHAnsi"/>
          <w:shd w:val="clear" w:color="auto" w:fill="FFFFFF"/>
        </w:rPr>
        <w:t>has published guidance on new </w:t>
      </w:r>
      <w:hyperlink r:id="rId14" w:history="1">
        <w:r w:rsidRPr="009123F9">
          <w:rPr>
            <w:rStyle w:val="Hyperlink"/>
            <w:rFonts w:asciiTheme="minorHAnsi" w:hAnsiTheme="minorHAnsi" w:cstheme="minorHAnsi"/>
            <w:b/>
            <w:bCs/>
            <w:color w:val="4E3487"/>
            <w:shd w:val="clear" w:color="auto" w:fill="FFFFFF"/>
          </w:rPr>
          <w:t>regulations</w:t>
        </w:r>
      </w:hyperlink>
      <w:r w:rsidRPr="009123F9">
        <w:rPr>
          <w:rFonts w:asciiTheme="minorHAnsi" w:hAnsiTheme="minorHAnsi" w:cstheme="minorHAnsi"/>
          <w:color w:val="303030"/>
          <w:shd w:val="clear" w:color="auto" w:fill="FFFFFF"/>
        </w:rPr>
        <w:t> </w:t>
      </w:r>
      <w:r w:rsidRPr="009123F9">
        <w:rPr>
          <w:rFonts w:asciiTheme="minorHAnsi" w:hAnsiTheme="minorHAnsi" w:cstheme="minorHAnsi"/>
          <w:shd w:val="clear" w:color="auto" w:fill="FFFFFF"/>
        </w:rPr>
        <w:t>which make COVID-19 vaccination a requirement for people working or deployed in care homes. The regulations will come into force on </w:t>
      </w:r>
      <w:r w:rsidRPr="009123F9">
        <w:rPr>
          <w:rStyle w:val="Strong"/>
          <w:rFonts w:asciiTheme="minorHAnsi" w:hAnsiTheme="minorHAnsi" w:cstheme="minorHAnsi"/>
          <w:shd w:val="clear" w:color="auto" w:fill="FFFFFF"/>
        </w:rPr>
        <w:t>11th November 2021</w:t>
      </w:r>
      <w:r w:rsidRPr="009123F9">
        <w:rPr>
          <w:rFonts w:asciiTheme="minorHAnsi" w:hAnsiTheme="minorHAnsi" w:cstheme="minorHAnsi"/>
          <w:shd w:val="clear" w:color="auto" w:fill="FFFFFF"/>
        </w:rPr>
        <w:t> and apply to community pharmacy contractors providing services to care homes.</w:t>
      </w:r>
      <w:r w:rsidRPr="009123F9">
        <w:rPr>
          <w:rFonts w:asciiTheme="minorHAnsi" w:hAnsiTheme="minorHAnsi" w:cstheme="minorHAnsi"/>
          <w:shd w:val="clear" w:color="auto" w:fill="FFFFFF"/>
        </w:rPr>
        <w:t xml:space="preserve"> Read more here: </w:t>
      </w:r>
      <w:r w:rsidRPr="009123F9">
        <w:rPr>
          <w:rFonts w:asciiTheme="minorHAnsi" w:hAnsiTheme="minorHAnsi" w:cstheme="minorHAnsi"/>
          <w:b/>
          <w:bCs/>
          <w:color w:val="4E3487"/>
          <w:u w:val="single"/>
          <w:shd w:val="clear" w:color="auto" w:fill="FFFFFF"/>
        </w:rPr>
        <w:t>https://psnc.org.uk/our-news/new-guidance-on-covid-19-vaccination-requirements-when-working-or-deployed-in-care-homes/</w:t>
      </w:r>
    </w:p>
    <w:p w14:paraId="28143D29" w14:textId="01EF8264" w:rsidR="001A1F20" w:rsidRPr="009123F9" w:rsidRDefault="001A1F20" w:rsidP="009123F9">
      <w:pPr>
        <w:spacing w:line="240" w:lineRule="auto"/>
        <w:jc w:val="both"/>
        <w:rPr>
          <w:rFonts w:asciiTheme="minorHAnsi" w:hAnsiTheme="minorHAnsi" w:cstheme="minorHAnsi"/>
          <w:b/>
          <w:bCs/>
          <w:u w:val="single"/>
        </w:rPr>
      </w:pPr>
    </w:p>
    <w:p w14:paraId="5C69E2C2" w14:textId="412953CD" w:rsidR="001A1F20" w:rsidRPr="009123F9" w:rsidRDefault="001A1F20" w:rsidP="009123F9">
      <w:pPr>
        <w:spacing w:line="240" w:lineRule="auto"/>
        <w:jc w:val="both"/>
        <w:rPr>
          <w:rFonts w:asciiTheme="minorHAnsi" w:hAnsiTheme="minorHAnsi" w:cstheme="minorHAnsi"/>
          <w:b/>
          <w:bCs/>
          <w:u w:val="single"/>
        </w:rPr>
      </w:pPr>
      <w:r w:rsidRPr="009123F9">
        <w:rPr>
          <w:rFonts w:asciiTheme="minorHAnsi" w:hAnsiTheme="minorHAnsi" w:cstheme="minorHAnsi"/>
          <w:b/>
          <w:bCs/>
          <w:u w:val="single"/>
        </w:rPr>
        <w:t>IT case study: Leeds pharmacist explains the benefits of RTEC</w:t>
      </w:r>
    </w:p>
    <w:p w14:paraId="6980B244" w14:textId="07952686" w:rsidR="001A1F20" w:rsidRPr="009123F9" w:rsidRDefault="001A1F20" w:rsidP="009123F9">
      <w:pPr>
        <w:spacing w:line="240" w:lineRule="auto"/>
        <w:jc w:val="both"/>
        <w:rPr>
          <w:rFonts w:asciiTheme="minorHAnsi" w:hAnsiTheme="minorHAnsi" w:cstheme="minorHAnsi"/>
          <w:b/>
          <w:bCs/>
          <w:u w:val="single"/>
        </w:rPr>
      </w:pPr>
      <w:r w:rsidRPr="009123F9">
        <w:rPr>
          <w:rFonts w:asciiTheme="minorHAnsi" w:hAnsiTheme="minorHAnsi" w:cstheme="minorHAnsi"/>
        </w:rPr>
        <w:t>Real Time Exemption Checking (RTEC) is a technical solution enabling the PMR system to automatically find out whether a patient has a known prescription charge exemption that can automatically apply to their E</w:t>
      </w:r>
      <w:r w:rsidRPr="009123F9">
        <w:rPr>
          <w:rFonts w:asciiTheme="minorHAnsi" w:hAnsiTheme="minorHAnsi" w:cstheme="minorHAnsi"/>
        </w:rPr>
        <w:t xml:space="preserve">lectronic </w:t>
      </w:r>
      <w:r w:rsidRPr="009123F9">
        <w:rPr>
          <w:rFonts w:asciiTheme="minorHAnsi" w:hAnsiTheme="minorHAnsi" w:cstheme="minorHAnsi"/>
        </w:rPr>
        <w:t>P</w:t>
      </w:r>
      <w:r w:rsidRPr="009123F9">
        <w:rPr>
          <w:rFonts w:asciiTheme="minorHAnsi" w:hAnsiTheme="minorHAnsi" w:cstheme="minorHAnsi"/>
        </w:rPr>
        <w:t xml:space="preserve">rescription </w:t>
      </w:r>
      <w:r w:rsidRPr="009123F9">
        <w:rPr>
          <w:rFonts w:asciiTheme="minorHAnsi" w:hAnsiTheme="minorHAnsi" w:cstheme="minorHAnsi"/>
        </w:rPr>
        <w:t>S</w:t>
      </w:r>
      <w:r w:rsidRPr="009123F9">
        <w:rPr>
          <w:rFonts w:asciiTheme="minorHAnsi" w:hAnsiTheme="minorHAnsi" w:cstheme="minorHAnsi"/>
        </w:rPr>
        <w:t>ervice (EPS)</w:t>
      </w:r>
      <w:r w:rsidRPr="009123F9">
        <w:rPr>
          <w:rFonts w:asciiTheme="minorHAnsi" w:hAnsiTheme="minorHAnsi" w:cstheme="minorHAnsi"/>
        </w:rPr>
        <w:t xml:space="preserve"> prescription. In this case study, David Broome, a </w:t>
      </w:r>
      <w:r w:rsidRPr="009123F9">
        <w:rPr>
          <w:rFonts w:asciiTheme="minorHAnsi" w:hAnsiTheme="minorHAnsi" w:cstheme="minorHAnsi"/>
        </w:rPr>
        <w:t>pharmacist,</w:t>
      </w:r>
      <w:r w:rsidRPr="009123F9">
        <w:rPr>
          <w:rFonts w:asciiTheme="minorHAnsi" w:hAnsiTheme="minorHAnsi" w:cstheme="minorHAnsi"/>
        </w:rPr>
        <w:t xml:space="preserve"> and pharmacy contractor from Leeds outlines how RTEC helps his work and contributes to a more paperless process within the pharmacy.</w:t>
      </w:r>
      <w:r w:rsidRPr="009123F9">
        <w:rPr>
          <w:rFonts w:asciiTheme="minorHAnsi" w:hAnsiTheme="minorHAnsi" w:cstheme="minorHAnsi"/>
        </w:rPr>
        <w:t xml:space="preserve"> Read the case study here: </w:t>
      </w:r>
      <w:r w:rsidRPr="009123F9">
        <w:rPr>
          <w:rFonts w:asciiTheme="minorHAnsi" w:hAnsiTheme="minorHAnsi" w:cstheme="minorHAnsi"/>
          <w:b/>
          <w:bCs/>
          <w:color w:val="4E3487"/>
          <w:u w:val="single"/>
        </w:rPr>
        <w:t>https://psnc.org.uk/our-news/it-case-study-leeds-pharmacist-explains-rtec-benefits/</w:t>
      </w:r>
    </w:p>
    <w:p w14:paraId="2BC4CA98" w14:textId="379CFFE9" w:rsidR="001A1F20" w:rsidRPr="009123F9" w:rsidRDefault="001A1F20" w:rsidP="009123F9">
      <w:pPr>
        <w:spacing w:line="240" w:lineRule="auto"/>
        <w:jc w:val="both"/>
        <w:rPr>
          <w:rFonts w:asciiTheme="minorHAnsi" w:hAnsiTheme="minorHAnsi" w:cstheme="minorHAnsi"/>
          <w:b/>
          <w:bCs/>
          <w:u w:val="single"/>
        </w:rPr>
      </w:pPr>
    </w:p>
    <w:p w14:paraId="2926B2EC" w14:textId="156EF4F7" w:rsidR="009123F9" w:rsidRPr="009123F9" w:rsidRDefault="009123F9" w:rsidP="009123F9">
      <w:pPr>
        <w:spacing w:line="240" w:lineRule="auto"/>
        <w:jc w:val="both"/>
        <w:rPr>
          <w:rFonts w:asciiTheme="minorHAnsi" w:hAnsiTheme="minorHAnsi" w:cstheme="minorHAnsi"/>
          <w:b/>
          <w:bCs/>
          <w:u w:val="single"/>
        </w:rPr>
      </w:pPr>
      <w:r w:rsidRPr="009123F9">
        <w:rPr>
          <w:rFonts w:asciiTheme="minorHAnsi" w:hAnsiTheme="minorHAnsi" w:cstheme="minorHAnsi"/>
          <w:b/>
          <w:bCs/>
          <w:u w:val="single"/>
        </w:rPr>
        <w:t>National Patient Safety Alert: Synthetics Opioids</w:t>
      </w:r>
    </w:p>
    <w:p w14:paraId="37D5F9ED" w14:textId="6DB05FBC" w:rsidR="009123F9" w:rsidRPr="009123F9" w:rsidRDefault="009123F9" w:rsidP="009123F9">
      <w:pPr>
        <w:spacing w:line="240" w:lineRule="auto"/>
        <w:jc w:val="both"/>
        <w:rPr>
          <w:rFonts w:asciiTheme="minorHAnsi" w:hAnsiTheme="minorHAnsi" w:cstheme="minorHAnsi"/>
          <w:b/>
          <w:bCs/>
          <w:u w:val="single"/>
        </w:rPr>
      </w:pPr>
      <w:r w:rsidRPr="009123F9">
        <w:rPr>
          <w:rFonts w:asciiTheme="minorHAnsi" w:hAnsiTheme="minorHAnsi" w:cstheme="minorHAnsi"/>
        </w:rPr>
        <w:t>A National Patient Safety Alert has been issued by Public Health England (PHE) regarding concerns around drug overdoses possibly linked to potent synthetic opioids.</w:t>
      </w:r>
      <w:r w:rsidRPr="009123F9">
        <w:rPr>
          <w:rFonts w:asciiTheme="minorHAnsi" w:hAnsiTheme="minorHAnsi" w:cstheme="minorHAnsi"/>
        </w:rPr>
        <w:t xml:space="preserve"> </w:t>
      </w:r>
      <w:r w:rsidRPr="009123F9">
        <w:rPr>
          <w:rFonts w:asciiTheme="minorHAnsi" w:hAnsiTheme="minorHAnsi" w:cstheme="minorHAnsi"/>
          <w:shd w:val="clear" w:color="auto" w:fill="FFFFFF"/>
        </w:rPr>
        <w:t>The safety alert contains urgent actions for all organisations where staff may encounter people who use drugs, such as providers of drug treatment and prevention services.</w:t>
      </w:r>
      <w:r w:rsidRPr="009123F9">
        <w:rPr>
          <w:rFonts w:asciiTheme="minorHAnsi" w:hAnsiTheme="minorHAnsi" w:cstheme="minorHAnsi"/>
          <w:shd w:val="clear" w:color="auto" w:fill="FFFFFF"/>
        </w:rPr>
        <w:t xml:space="preserve"> Read more here: </w:t>
      </w:r>
      <w:r w:rsidRPr="009123F9">
        <w:rPr>
          <w:rFonts w:asciiTheme="minorHAnsi" w:hAnsiTheme="minorHAnsi" w:cstheme="minorHAnsi"/>
          <w:b/>
          <w:bCs/>
          <w:color w:val="4E3487"/>
          <w:u w:val="single"/>
          <w:shd w:val="clear" w:color="auto" w:fill="FFFFFF"/>
        </w:rPr>
        <w:t>https://psnc.org.uk/our-news/patient-safety-alert-synthetic-opioids/</w:t>
      </w:r>
    </w:p>
    <w:p w14:paraId="617BFBEA" w14:textId="24CC8A3A" w:rsidR="009123F9" w:rsidRPr="009123F9" w:rsidRDefault="009123F9" w:rsidP="009123F9">
      <w:pPr>
        <w:spacing w:line="240" w:lineRule="auto"/>
        <w:jc w:val="both"/>
        <w:rPr>
          <w:rFonts w:asciiTheme="minorHAnsi" w:hAnsiTheme="minorHAnsi" w:cstheme="minorHAnsi"/>
          <w:b/>
          <w:bCs/>
          <w:u w:val="single"/>
        </w:rPr>
      </w:pPr>
      <w:r w:rsidRPr="009123F9">
        <w:rPr>
          <w:rFonts w:asciiTheme="minorHAnsi" w:hAnsiTheme="minorHAnsi" w:cstheme="minorHAnsi"/>
          <w:b/>
          <w:bCs/>
          <w:u w:val="single"/>
        </w:rPr>
        <w:lastRenderedPageBreak/>
        <w:t>Changes to CPCS IT and Procurement</w:t>
      </w:r>
    </w:p>
    <w:p w14:paraId="55DFA471" w14:textId="463DC145" w:rsidR="009123F9" w:rsidRPr="009123F9" w:rsidRDefault="009123F9" w:rsidP="009123F9">
      <w:pPr>
        <w:spacing w:line="240" w:lineRule="auto"/>
        <w:jc w:val="both"/>
        <w:rPr>
          <w:rFonts w:asciiTheme="minorHAnsi" w:hAnsiTheme="minorHAnsi" w:cstheme="minorHAnsi"/>
          <w:b/>
          <w:bCs/>
          <w:u w:val="single"/>
        </w:rPr>
      </w:pPr>
      <w:r w:rsidRPr="009123F9">
        <w:rPr>
          <w:rFonts w:asciiTheme="minorHAnsi" w:hAnsiTheme="minorHAnsi" w:cstheme="minorHAnsi"/>
          <w:shd w:val="clear" w:color="auto" w:fill="FFFFFF"/>
        </w:rPr>
        <w:t>The national procurement model currently in place to support community pharmacy contractors to deliver the C</w:t>
      </w:r>
      <w:r w:rsidRPr="009123F9">
        <w:rPr>
          <w:rFonts w:asciiTheme="minorHAnsi" w:hAnsiTheme="minorHAnsi" w:cstheme="minorHAnsi"/>
          <w:shd w:val="clear" w:color="auto" w:fill="FFFFFF"/>
        </w:rPr>
        <w:t xml:space="preserve">ommunity </w:t>
      </w:r>
      <w:r w:rsidRPr="009123F9">
        <w:rPr>
          <w:rFonts w:asciiTheme="minorHAnsi" w:hAnsiTheme="minorHAnsi" w:cstheme="minorHAnsi"/>
          <w:shd w:val="clear" w:color="auto" w:fill="FFFFFF"/>
        </w:rPr>
        <w:t>P</w:t>
      </w:r>
      <w:r w:rsidRPr="009123F9">
        <w:rPr>
          <w:rFonts w:asciiTheme="minorHAnsi" w:hAnsiTheme="minorHAnsi" w:cstheme="minorHAnsi"/>
          <w:shd w:val="clear" w:color="auto" w:fill="FFFFFF"/>
        </w:rPr>
        <w:t xml:space="preserve">harmacist </w:t>
      </w:r>
      <w:r w:rsidRPr="009123F9">
        <w:rPr>
          <w:rFonts w:asciiTheme="minorHAnsi" w:hAnsiTheme="minorHAnsi" w:cstheme="minorHAnsi"/>
          <w:shd w:val="clear" w:color="auto" w:fill="FFFFFF"/>
        </w:rPr>
        <w:t>C</w:t>
      </w:r>
      <w:r w:rsidRPr="009123F9">
        <w:rPr>
          <w:rFonts w:asciiTheme="minorHAnsi" w:hAnsiTheme="minorHAnsi" w:cstheme="minorHAnsi"/>
          <w:shd w:val="clear" w:color="auto" w:fill="FFFFFF"/>
        </w:rPr>
        <w:t xml:space="preserve">onsultation </w:t>
      </w:r>
      <w:r w:rsidRPr="009123F9">
        <w:rPr>
          <w:rFonts w:asciiTheme="minorHAnsi" w:hAnsiTheme="minorHAnsi" w:cstheme="minorHAnsi"/>
          <w:shd w:val="clear" w:color="auto" w:fill="FFFFFF"/>
        </w:rPr>
        <w:t>S</w:t>
      </w:r>
      <w:r w:rsidRPr="009123F9">
        <w:rPr>
          <w:rFonts w:asciiTheme="minorHAnsi" w:hAnsiTheme="minorHAnsi" w:cstheme="minorHAnsi"/>
          <w:shd w:val="clear" w:color="auto" w:fill="FFFFFF"/>
        </w:rPr>
        <w:t>ervice (CPCS)</w:t>
      </w:r>
      <w:r w:rsidRPr="009123F9">
        <w:rPr>
          <w:rFonts w:asciiTheme="minorHAnsi" w:hAnsiTheme="minorHAnsi" w:cstheme="minorHAnsi"/>
          <w:shd w:val="clear" w:color="auto" w:fill="FFFFFF"/>
        </w:rPr>
        <w:t xml:space="preserve"> has been extended to the </w:t>
      </w:r>
      <w:r w:rsidRPr="009123F9">
        <w:rPr>
          <w:rStyle w:val="Strong"/>
          <w:rFonts w:asciiTheme="minorHAnsi" w:hAnsiTheme="minorHAnsi" w:cstheme="minorHAnsi"/>
          <w:shd w:val="clear" w:color="auto" w:fill="FFFFFF"/>
        </w:rPr>
        <w:t>end of March 2022</w:t>
      </w:r>
      <w:r w:rsidRPr="009123F9">
        <w:rPr>
          <w:rFonts w:asciiTheme="minorHAnsi" w:hAnsiTheme="minorHAnsi" w:cstheme="minorHAnsi"/>
          <w:shd w:val="clear" w:color="auto" w:fill="FFFFFF"/>
        </w:rPr>
        <w:t>. From this date, contractors providing the CPCS will be required to procure their own CPCS IT system from one of the assured providers, so contractors are encouraged to make the most of this additional time to choose their supplier.</w:t>
      </w:r>
      <w:r w:rsidRPr="009123F9">
        <w:rPr>
          <w:rFonts w:asciiTheme="minorHAnsi" w:hAnsiTheme="minorHAnsi" w:cstheme="minorHAnsi"/>
          <w:shd w:val="clear" w:color="auto" w:fill="FFFFFF"/>
        </w:rPr>
        <w:t xml:space="preserve"> Read more here: </w:t>
      </w:r>
      <w:r w:rsidRPr="009123F9">
        <w:rPr>
          <w:rFonts w:asciiTheme="minorHAnsi" w:hAnsiTheme="minorHAnsi" w:cstheme="minorHAnsi"/>
          <w:b/>
          <w:bCs/>
          <w:color w:val="4E3487"/>
          <w:u w:val="single"/>
          <w:shd w:val="clear" w:color="auto" w:fill="FFFFFF"/>
        </w:rPr>
        <w:t>https://psnc.org.uk/our-news/cpcs-it-change-to-funding-and-procurement/</w:t>
      </w:r>
    </w:p>
    <w:p w14:paraId="3CE5E473" w14:textId="5A79D53C" w:rsidR="001A1F20" w:rsidRPr="009123F9" w:rsidRDefault="001A1F20" w:rsidP="009123F9">
      <w:pPr>
        <w:spacing w:line="240" w:lineRule="auto"/>
        <w:jc w:val="both"/>
        <w:rPr>
          <w:rFonts w:asciiTheme="minorHAnsi" w:hAnsiTheme="minorHAnsi" w:cstheme="minorHAnsi"/>
          <w:b/>
          <w:bCs/>
          <w:u w:val="single"/>
        </w:rPr>
      </w:pPr>
    </w:p>
    <w:p w14:paraId="0EF64740" w14:textId="2C69DBD3" w:rsidR="001A1F20" w:rsidRPr="009123F9" w:rsidRDefault="009123F9" w:rsidP="009123F9">
      <w:pPr>
        <w:spacing w:line="240" w:lineRule="auto"/>
        <w:jc w:val="both"/>
        <w:rPr>
          <w:rFonts w:asciiTheme="minorHAnsi" w:hAnsiTheme="minorHAnsi" w:cstheme="minorHAnsi"/>
          <w:b/>
          <w:bCs/>
          <w:u w:val="single"/>
        </w:rPr>
      </w:pPr>
      <w:r w:rsidRPr="009123F9">
        <w:rPr>
          <w:rFonts w:asciiTheme="minorHAnsi" w:hAnsiTheme="minorHAnsi" w:cstheme="minorHAnsi"/>
          <w:b/>
          <w:bCs/>
          <w:u w:val="single"/>
        </w:rPr>
        <w:t>Contractor case study: Implementing the GP CPCS</w:t>
      </w:r>
    </w:p>
    <w:p w14:paraId="7422E65F" w14:textId="4A2C3BD9" w:rsidR="009123F9" w:rsidRPr="009123F9" w:rsidRDefault="009123F9" w:rsidP="009123F9">
      <w:pPr>
        <w:spacing w:line="240" w:lineRule="auto"/>
        <w:jc w:val="both"/>
        <w:rPr>
          <w:rFonts w:asciiTheme="minorHAnsi" w:hAnsiTheme="minorHAnsi" w:cstheme="minorHAnsi"/>
          <w:b/>
          <w:bCs/>
          <w:u w:val="single"/>
        </w:rPr>
      </w:pPr>
      <w:r w:rsidRPr="009123F9">
        <w:rPr>
          <w:rFonts w:asciiTheme="minorHAnsi" w:hAnsiTheme="minorHAnsi" w:cstheme="minorHAnsi"/>
          <w:shd w:val="clear" w:color="auto" w:fill="FFFFFF"/>
        </w:rPr>
        <w:t>The CPCS was extended to include </w:t>
      </w:r>
      <w:hyperlink r:id="rId15" w:tgtFrame="_blank" w:history="1">
        <w:r w:rsidRPr="009123F9">
          <w:rPr>
            <w:rStyle w:val="Hyperlink"/>
            <w:rFonts w:asciiTheme="minorHAnsi" w:hAnsiTheme="minorHAnsi" w:cstheme="minorHAnsi"/>
            <w:b/>
            <w:bCs/>
            <w:color w:val="4E3487"/>
            <w:shd w:val="clear" w:color="auto" w:fill="FFFFFF"/>
          </w:rPr>
          <w:t>referrals from general practices</w:t>
        </w:r>
      </w:hyperlink>
      <w:r w:rsidRPr="009123F9">
        <w:rPr>
          <w:rFonts w:asciiTheme="minorHAnsi" w:hAnsiTheme="minorHAnsi" w:cstheme="minorHAnsi"/>
          <w:color w:val="303030"/>
          <w:shd w:val="clear" w:color="auto" w:fill="FFFFFF"/>
        </w:rPr>
        <w:t> </w:t>
      </w:r>
      <w:r w:rsidRPr="009123F9">
        <w:rPr>
          <w:rFonts w:asciiTheme="minorHAnsi" w:hAnsiTheme="minorHAnsi" w:cstheme="minorHAnsi"/>
          <w:shd w:val="clear" w:color="auto" w:fill="FFFFFF"/>
        </w:rPr>
        <w:t>in November 2020</w:t>
      </w:r>
      <w:r w:rsidRPr="009123F9">
        <w:rPr>
          <w:rFonts w:asciiTheme="minorHAnsi" w:hAnsiTheme="minorHAnsi" w:cstheme="minorHAnsi"/>
          <w:shd w:val="clear" w:color="auto" w:fill="FFFFFF"/>
        </w:rPr>
        <w:t xml:space="preserve">. </w:t>
      </w:r>
      <w:r w:rsidRPr="009123F9">
        <w:rPr>
          <w:rFonts w:asciiTheme="minorHAnsi" w:hAnsiTheme="minorHAnsi" w:cstheme="minorHAnsi"/>
          <w:shd w:val="clear" w:color="auto" w:fill="FFFFFF"/>
        </w:rPr>
        <w:t>Clark’s Chemist in Barnsley is one of the many pharmacies now receiving a significant number of minor illness referrals from general practices every week.</w:t>
      </w:r>
      <w:r w:rsidRPr="009123F9">
        <w:rPr>
          <w:rFonts w:asciiTheme="minorHAnsi" w:hAnsiTheme="minorHAnsi" w:cstheme="minorHAnsi"/>
          <w:shd w:val="clear" w:color="auto" w:fill="FFFFFF"/>
        </w:rPr>
        <w:t xml:space="preserve"> PSNC spoke to </w:t>
      </w:r>
      <w:r w:rsidRPr="009123F9">
        <w:rPr>
          <w:rFonts w:asciiTheme="minorHAnsi" w:hAnsiTheme="minorHAnsi" w:cstheme="minorHAnsi"/>
        </w:rPr>
        <w:t>the Pharmacist at Clark’s Chemis</w:t>
      </w:r>
      <w:r w:rsidRPr="009123F9">
        <w:rPr>
          <w:rFonts w:asciiTheme="minorHAnsi" w:hAnsiTheme="minorHAnsi" w:cstheme="minorHAnsi"/>
        </w:rPr>
        <w:t xml:space="preserve">t, to find out how the pharmacy went about getting the GP CPCS set up. Read more here: </w:t>
      </w:r>
      <w:r w:rsidRPr="009123F9">
        <w:rPr>
          <w:rFonts w:asciiTheme="minorHAnsi" w:hAnsiTheme="minorHAnsi" w:cstheme="minorHAnsi"/>
          <w:b/>
          <w:bCs/>
          <w:color w:val="4E3487"/>
          <w:u w:val="single"/>
        </w:rPr>
        <w:t>https://psnc.org.uk/our-news/contractor-case-study-implementing-the-gp-cpcs/</w:t>
      </w:r>
    </w:p>
    <w:p w14:paraId="3846EA78" w14:textId="1E00CE1F" w:rsidR="009123F9" w:rsidRPr="009123F9" w:rsidRDefault="009123F9" w:rsidP="009123F9">
      <w:pPr>
        <w:spacing w:line="240" w:lineRule="auto"/>
        <w:jc w:val="both"/>
        <w:rPr>
          <w:rFonts w:asciiTheme="minorHAnsi" w:hAnsiTheme="minorHAnsi" w:cstheme="minorHAnsi"/>
          <w:b/>
          <w:bCs/>
          <w:u w:val="single"/>
        </w:rPr>
      </w:pPr>
    </w:p>
    <w:p w14:paraId="1FF05062" w14:textId="1BF4DCE7" w:rsidR="009123F9" w:rsidRPr="009123F9" w:rsidRDefault="009123F9" w:rsidP="009123F9">
      <w:pPr>
        <w:spacing w:line="240" w:lineRule="auto"/>
        <w:jc w:val="both"/>
        <w:rPr>
          <w:rFonts w:asciiTheme="minorHAnsi" w:hAnsiTheme="minorHAnsi" w:cstheme="minorHAnsi"/>
          <w:b/>
          <w:bCs/>
          <w:u w:val="single"/>
        </w:rPr>
      </w:pPr>
      <w:r w:rsidRPr="009123F9">
        <w:rPr>
          <w:rFonts w:asciiTheme="minorHAnsi" w:hAnsiTheme="minorHAnsi" w:cstheme="minorHAnsi"/>
          <w:b/>
          <w:bCs/>
          <w:u w:val="single"/>
        </w:rPr>
        <w:t>CPCS – When is it complete?</w:t>
      </w:r>
    </w:p>
    <w:p w14:paraId="1BCB5380" w14:textId="6FD33434" w:rsidR="009123F9" w:rsidRPr="009123F9" w:rsidRDefault="009123F9" w:rsidP="009123F9">
      <w:pPr>
        <w:spacing w:line="240" w:lineRule="auto"/>
        <w:jc w:val="both"/>
        <w:rPr>
          <w:rFonts w:asciiTheme="minorHAnsi" w:hAnsiTheme="minorHAnsi" w:cstheme="minorHAnsi"/>
          <w:b/>
          <w:bCs/>
          <w:u w:val="single"/>
        </w:rPr>
      </w:pPr>
      <w:r w:rsidRPr="009123F9">
        <w:rPr>
          <w:rFonts w:asciiTheme="minorHAnsi" w:hAnsiTheme="minorHAnsi" w:cstheme="minorHAnsi"/>
          <w:shd w:val="clear" w:color="auto" w:fill="FFFFFF"/>
        </w:rPr>
        <w:t>Contractors commonly ask our Services Team when a CPCS referral can be considered as complete and so eligible to be claimed for at the end of the month. PSNC has now produced a guide to help contractors decide when a CPCS referral is complete.</w:t>
      </w:r>
      <w:r w:rsidRPr="009123F9">
        <w:rPr>
          <w:rFonts w:asciiTheme="minorHAnsi" w:hAnsiTheme="minorHAnsi" w:cstheme="minorHAnsi"/>
          <w:shd w:val="clear" w:color="auto" w:fill="FFFFFF"/>
        </w:rPr>
        <w:t xml:space="preserve"> Read more here: </w:t>
      </w:r>
      <w:r w:rsidRPr="009123F9">
        <w:rPr>
          <w:rFonts w:asciiTheme="minorHAnsi" w:hAnsiTheme="minorHAnsi" w:cstheme="minorHAnsi"/>
          <w:b/>
          <w:bCs/>
          <w:color w:val="4E3487"/>
          <w:u w:val="single"/>
          <w:shd w:val="clear" w:color="auto" w:fill="FFFFFF"/>
        </w:rPr>
        <w:t>https://psnc.org.uk/our-news/cpcs-when-is-it-complete/</w:t>
      </w:r>
    </w:p>
    <w:p w14:paraId="284A9B6A" w14:textId="5138F086" w:rsidR="009123F9" w:rsidRPr="009123F9" w:rsidRDefault="009123F9" w:rsidP="009123F9">
      <w:pPr>
        <w:spacing w:line="240" w:lineRule="auto"/>
        <w:jc w:val="both"/>
        <w:rPr>
          <w:rFonts w:asciiTheme="minorHAnsi" w:hAnsiTheme="minorHAnsi" w:cstheme="minorHAnsi"/>
          <w:b/>
          <w:bCs/>
          <w:u w:val="single"/>
        </w:rPr>
      </w:pPr>
    </w:p>
    <w:p w14:paraId="1070154E" w14:textId="426F72A1" w:rsidR="009123F9" w:rsidRPr="009123F9" w:rsidRDefault="009123F9" w:rsidP="009123F9">
      <w:pPr>
        <w:spacing w:line="240" w:lineRule="auto"/>
        <w:jc w:val="both"/>
        <w:rPr>
          <w:rFonts w:asciiTheme="minorHAnsi" w:hAnsiTheme="minorHAnsi" w:cstheme="minorHAnsi"/>
          <w:b/>
          <w:bCs/>
          <w:u w:val="single"/>
        </w:rPr>
      </w:pPr>
      <w:r w:rsidRPr="009123F9">
        <w:rPr>
          <w:rFonts w:asciiTheme="minorHAnsi" w:hAnsiTheme="minorHAnsi" w:cstheme="minorHAnsi"/>
          <w:b/>
          <w:bCs/>
          <w:u w:val="single"/>
        </w:rPr>
        <w:t>End of temporary suspension of signatures on prescriptions</w:t>
      </w:r>
    </w:p>
    <w:p w14:paraId="1A863268" w14:textId="3F366F73" w:rsidR="009123F9" w:rsidRPr="009123F9" w:rsidRDefault="009123F9" w:rsidP="009123F9">
      <w:pPr>
        <w:spacing w:line="240" w:lineRule="auto"/>
        <w:jc w:val="both"/>
        <w:rPr>
          <w:rFonts w:asciiTheme="minorHAnsi" w:hAnsiTheme="minorHAnsi" w:cstheme="minorHAnsi"/>
          <w:b/>
          <w:bCs/>
          <w:color w:val="4E3487"/>
          <w:u w:val="single"/>
        </w:rPr>
      </w:pPr>
      <w:r w:rsidRPr="009123F9">
        <w:rPr>
          <w:rFonts w:asciiTheme="minorHAnsi" w:hAnsiTheme="minorHAnsi" w:cstheme="minorHAnsi"/>
          <w:shd w:val="clear" w:color="auto" w:fill="FFFFFF"/>
        </w:rPr>
        <w:t>The temporary suspension of the requirement for patients (or their representatives) to sign the reverse of NHS prescription forms or EPS tokens is due to end on </w:t>
      </w:r>
      <w:r w:rsidRPr="009123F9">
        <w:rPr>
          <w:rStyle w:val="Strong"/>
          <w:rFonts w:asciiTheme="minorHAnsi" w:hAnsiTheme="minorHAnsi" w:cstheme="minorHAnsi"/>
          <w:shd w:val="clear" w:color="auto" w:fill="FFFFFF"/>
        </w:rPr>
        <w:t>31st August 2021</w:t>
      </w:r>
      <w:r w:rsidRPr="009123F9">
        <w:rPr>
          <w:rFonts w:asciiTheme="minorHAnsi" w:hAnsiTheme="minorHAnsi" w:cstheme="minorHAnsi"/>
          <w:shd w:val="clear" w:color="auto" w:fill="FFFFFF"/>
        </w:rPr>
        <w:t>. In addition, the submission requirement of certain EPS tokens to the NHS Business Services Authority (NHSBSA) is also due to resume from </w:t>
      </w:r>
      <w:r w:rsidRPr="009123F9">
        <w:rPr>
          <w:rStyle w:val="Strong"/>
          <w:rFonts w:asciiTheme="minorHAnsi" w:hAnsiTheme="minorHAnsi" w:cstheme="minorHAnsi"/>
          <w:shd w:val="clear" w:color="auto" w:fill="FFFFFF"/>
        </w:rPr>
        <w:t>1st September</w:t>
      </w:r>
      <w:r w:rsidRPr="009123F9">
        <w:rPr>
          <w:rFonts w:asciiTheme="minorHAnsi" w:hAnsiTheme="minorHAnsi" w:cstheme="minorHAnsi"/>
          <w:shd w:val="clear" w:color="auto" w:fill="FFFFFF"/>
        </w:rPr>
        <w:t>. Whilst PSNC awaits confirmation from DHSC on these changes, we advise contractors to start making plans to return to capturing signatures on NHS prescriptions/tokens and to review the current submission processes to include relevant tokens with monthly bundles from September.</w:t>
      </w:r>
      <w:r w:rsidRPr="009123F9">
        <w:rPr>
          <w:rFonts w:asciiTheme="minorHAnsi" w:hAnsiTheme="minorHAnsi" w:cstheme="minorHAnsi"/>
          <w:shd w:val="clear" w:color="auto" w:fill="FFFFFF"/>
        </w:rPr>
        <w:t xml:space="preserve"> Read more here: </w:t>
      </w:r>
      <w:r w:rsidRPr="009123F9">
        <w:rPr>
          <w:rFonts w:asciiTheme="minorHAnsi" w:hAnsiTheme="minorHAnsi" w:cstheme="minorHAnsi"/>
          <w:b/>
          <w:bCs/>
          <w:color w:val="4E3487"/>
          <w:u w:val="single"/>
          <w:shd w:val="clear" w:color="auto" w:fill="FFFFFF"/>
        </w:rPr>
        <w:t>https://psnc.org.uk/our-news/temporary-suspension-of-signature-and-token-submission-requirements-extended/</w:t>
      </w:r>
    </w:p>
    <w:p w14:paraId="5FC1AB60" w14:textId="77777777" w:rsidR="009123F9" w:rsidRPr="009123F9" w:rsidRDefault="009123F9" w:rsidP="009123F9">
      <w:pPr>
        <w:spacing w:line="240" w:lineRule="auto"/>
        <w:jc w:val="both"/>
        <w:rPr>
          <w:rFonts w:asciiTheme="minorHAnsi" w:hAnsiTheme="minorHAnsi" w:cstheme="minorHAnsi"/>
          <w:b/>
          <w:bCs/>
          <w:u w:val="single"/>
        </w:rPr>
      </w:pPr>
    </w:p>
    <w:p w14:paraId="060B45CF" w14:textId="724289CA" w:rsidR="00DA0B6A" w:rsidRPr="00DA0B6A" w:rsidRDefault="122549B2" w:rsidP="009123F9">
      <w:pPr>
        <w:spacing w:line="240" w:lineRule="auto"/>
        <w:jc w:val="both"/>
      </w:pPr>
      <w:r w:rsidRPr="3264F588">
        <w:rPr>
          <w:rFonts w:ascii="Calibri" w:hAnsi="Calibri" w:cs="Calibri"/>
          <w:b/>
          <w:bCs/>
          <w:color w:val="5B518E"/>
          <w:sz w:val="28"/>
          <w:szCs w:val="28"/>
        </w:rPr>
        <w:t>COVID-19 Appendix</w:t>
      </w:r>
    </w:p>
    <w:p w14:paraId="590E9AEC" w14:textId="5903E8EA" w:rsidR="122549B2" w:rsidRDefault="122549B2" w:rsidP="009123F9">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9123F9">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9123F9">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16">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9123F9">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17">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9123F9">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18">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9123F9">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19">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20">
        <w:r w:rsidRPr="54750988">
          <w:rPr>
            <w:rStyle w:val="Hyperlink"/>
            <w:rFonts w:ascii="Calibri" w:hAnsi="Calibri" w:cs="Calibri"/>
            <w:b/>
            <w:bCs/>
            <w:color w:val="000000" w:themeColor="text1"/>
          </w:rPr>
          <w:t xml:space="preserve">NHSE&amp;I </w:t>
        </w:r>
      </w:hyperlink>
      <w:hyperlink r:id="rId21">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6AC3E9D1" w:rsidR="122549B2" w:rsidRDefault="122549B2" w:rsidP="009123F9">
      <w:pPr>
        <w:pStyle w:val="ListParagraph"/>
        <w:numPr>
          <w:ilvl w:val="0"/>
          <w:numId w:val="4"/>
        </w:numPr>
        <w:spacing w:line="240" w:lineRule="auto"/>
        <w:jc w:val="both"/>
        <w:rPr>
          <w:rFonts w:ascii="Calibri" w:hAnsi="Calibri" w:cs="Calibri"/>
        </w:rPr>
      </w:pPr>
      <w:r w:rsidRPr="54750988">
        <w:rPr>
          <w:rFonts w:ascii="Calibri" w:hAnsi="Calibri" w:cs="Calibri"/>
        </w:rPr>
        <w:t xml:space="preserve">Where possible, display the </w:t>
      </w:r>
      <w:hyperlink r:id="rId22">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9123F9">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9123F9">
      <w:pPr>
        <w:spacing w:line="240" w:lineRule="auto"/>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009123F9">
      <w:pPr>
        <w:spacing w:line="240" w:lineRule="auto"/>
        <w:jc w:val="both"/>
        <w:rPr>
          <w:rFonts w:ascii="Calibri" w:hAnsi="Calibri" w:cs="Calibri"/>
        </w:rPr>
      </w:pPr>
    </w:p>
    <w:p w14:paraId="7C3AC6E9" w14:textId="1FF7A6A9" w:rsidR="122549B2" w:rsidRDefault="005B0D67" w:rsidP="009123F9">
      <w:pPr>
        <w:spacing w:line="240" w:lineRule="auto"/>
        <w:jc w:val="both"/>
      </w:pPr>
      <w:hyperlink r:id="rId23">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9123F9">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4">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9123F9">
      <w:pPr>
        <w:spacing w:line="240" w:lineRule="auto"/>
        <w:jc w:val="both"/>
        <w:rPr>
          <w:rFonts w:ascii="Calibri" w:hAnsi="Calibri" w:cs="Calibri"/>
        </w:rPr>
      </w:pPr>
    </w:p>
    <w:p w14:paraId="739815DB" w14:textId="19A6E223" w:rsidR="122549B2" w:rsidRDefault="005B0D67" w:rsidP="009123F9">
      <w:pPr>
        <w:jc w:val="both"/>
      </w:pPr>
      <w:hyperlink r:id="rId25">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009123F9">
      <w:pPr>
        <w:jc w:val="both"/>
      </w:pPr>
      <w:r w:rsidRPr="54750988">
        <w:rPr>
          <w:rFonts w:ascii="Calibri" w:hAnsi="Calibri" w:cs="Calibri"/>
        </w:rPr>
        <w:lastRenderedPageBreak/>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009123F9">
      <w:pPr>
        <w:spacing w:after="120" w:line="240" w:lineRule="auto"/>
        <w:jc w:val="both"/>
        <w:rPr>
          <w:rFonts w:ascii="Calibri" w:hAnsi="Calibri" w:cs="Calibri"/>
          <w:i/>
          <w:iCs/>
        </w:rPr>
      </w:pPr>
    </w:p>
    <w:sectPr w:rsidR="7A930170" w:rsidSect="00B364CE">
      <w:headerReference w:type="default" r:id="rId26"/>
      <w:footerReference w:type="default" r:id="rId27"/>
      <w:headerReference w:type="first" r:id="rId28"/>
      <w:footerReference w:type="first" r:id="rId29"/>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03D0" w14:textId="77777777" w:rsidR="005B0D67" w:rsidRDefault="005B0D67" w:rsidP="00E472BA">
      <w:pPr>
        <w:spacing w:line="240" w:lineRule="auto"/>
      </w:pPr>
      <w:r>
        <w:separator/>
      </w:r>
    </w:p>
  </w:endnote>
  <w:endnote w:type="continuationSeparator" w:id="0">
    <w:p w14:paraId="23AFF5E3" w14:textId="77777777" w:rsidR="005B0D67" w:rsidRDefault="005B0D67"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199A" w14:textId="77777777" w:rsidR="005B0D67" w:rsidRDefault="005B0D67" w:rsidP="00E472BA">
      <w:pPr>
        <w:spacing w:line="240" w:lineRule="auto"/>
      </w:pPr>
      <w:r>
        <w:separator/>
      </w:r>
    </w:p>
  </w:footnote>
  <w:footnote w:type="continuationSeparator" w:id="0">
    <w:p w14:paraId="45278A9E" w14:textId="77777777" w:rsidR="005B0D67" w:rsidRDefault="005B0D67"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46512"/>
    <w:rsid w:val="000509CC"/>
    <w:rsid w:val="00056C7E"/>
    <w:rsid w:val="000579A3"/>
    <w:rsid w:val="00070382"/>
    <w:rsid w:val="00075CD5"/>
    <w:rsid w:val="0008226B"/>
    <w:rsid w:val="00083D3B"/>
    <w:rsid w:val="00084D94"/>
    <w:rsid w:val="00084F69"/>
    <w:rsid w:val="000868D4"/>
    <w:rsid w:val="000873E6"/>
    <w:rsid w:val="00087625"/>
    <w:rsid w:val="000903A1"/>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120D"/>
    <w:rsid w:val="00184EB0"/>
    <w:rsid w:val="00187204"/>
    <w:rsid w:val="00191EBF"/>
    <w:rsid w:val="001A01E1"/>
    <w:rsid w:val="001A1F20"/>
    <w:rsid w:val="001B2903"/>
    <w:rsid w:val="001B2960"/>
    <w:rsid w:val="001B4E08"/>
    <w:rsid w:val="001B6B40"/>
    <w:rsid w:val="001C0060"/>
    <w:rsid w:val="001C6168"/>
    <w:rsid w:val="001C7CF7"/>
    <w:rsid w:val="001D1331"/>
    <w:rsid w:val="001D4C28"/>
    <w:rsid w:val="001E01C4"/>
    <w:rsid w:val="001E07AC"/>
    <w:rsid w:val="001E3E81"/>
    <w:rsid w:val="001E7ECB"/>
    <w:rsid w:val="001F0E59"/>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403B5"/>
    <w:rsid w:val="00343020"/>
    <w:rsid w:val="0034549C"/>
    <w:rsid w:val="003516A1"/>
    <w:rsid w:val="00351F73"/>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072"/>
    <w:rsid w:val="003D0548"/>
    <w:rsid w:val="003D2F11"/>
    <w:rsid w:val="003F2314"/>
    <w:rsid w:val="003F30D2"/>
    <w:rsid w:val="003F6469"/>
    <w:rsid w:val="003F6BA6"/>
    <w:rsid w:val="004076F0"/>
    <w:rsid w:val="00411783"/>
    <w:rsid w:val="00420B26"/>
    <w:rsid w:val="004272FD"/>
    <w:rsid w:val="004303C1"/>
    <w:rsid w:val="004315DB"/>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079E4"/>
    <w:rsid w:val="00507C90"/>
    <w:rsid w:val="00514E2C"/>
    <w:rsid w:val="00536EF5"/>
    <w:rsid w:val="0054047B"/>
    <w:rsid w:val="0054250A"/>
    <w:rsid w:val="00542837"/>
    <w:rsid w:val="00542F47"/>
    <w:rsid w:val="005525D6"/>
    <w:rsid w:val="0055284F"/>
    <w:rsid w:val="00556BE4"/>
    <w:rsid w:val="00561A73"/>
    <w:rsid w:val="005748C2"/>
    <w:rsid w:val="00575BEF"/>
    <w:rsid w:val="00582785"/>
    <w:rsid w:val="0058612F"/>
    <w:rsid w:val="005975F5"/>
    <w:rsid w:val="005A1909"/>
    <w:rsid w:val="005A2BE6"/>
    <w:rsid w:val="005B0D67"/>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2A12"/>
    <w:rsid w:val="00A93E1B"/>
    <w:rsid w:val="00A951A0"/>
    <w:rsid w:val="00AA2B54"/>
    <w:rsid w:val="00AB28C0"/>
    <w:rsid w:val="00AB4E38"/>
    <w:rsid w:val="00AB5B64"/>
    <w:rsid w:val="00AC4BC3"/>
    <w:rsid w:val="00AC5877"/>
    <w:rsid w:val="00AD48AE"/>
    <w:rsid w:val="00AE33EC"/>
    <w:rsid w:val="00AF2A15"/>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3E18"/>
    <w:rsid w:val="00C36E62"/>
    <w:rsid w:val="00C438B8"/>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2055B"/>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0BB4"/>
    <w:rsid w:val="00ED1856"/>
    <w:rsid w:val="00ED1984"/>
    <w:rsid w:val="00ED44A5"/>
    <w:rsid w:val="00EE1A1E"/>
    <w:rsid w:val="00EE301A"/>
    <w:rsid w:val="00EF469D"/>
    <w:rsid w:val="00F0123E"/>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get-involved-nhs-digital-weight-management-programme-pqs/" TargetMode="External"/><Relationship Id="rId18" Type="http://schemas.openxmlformats.org/officeDocument/2006/relationships/hyperlink" Target="https://psnc.org.uk/contract-it/essential-service-clinical-governance/emergency-plann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our-news/new-pharmacy-quality-scheme-for-2021-22-announced/" TargetMode="External"/><Relationship Id="rId17" Type="http://schemas.openxmlformats.org/officeDocument/2006/relationships/hyperlink" Target="https://psnc.org.uk/the-healthcare-landscape/covid19/information-for-the-public/" TargetMode="External"/><Relationship Id="rId25" Type="http://schemas.openxmlformats.org/officeDocument/2006/relationships/hyperlink" Target="https://www.england.nhs.uk/coronavirus/primary-care/" TargetMode="External"/><Relationship Id="rId2" Type="http://schemas.openxmlformats.org/officeDocument/2006/relationships/customXml" Target="../customXml/item2.xml"/><Relationship Id="rId16" Type="http://schemas.openxmlformats.org/officeDocument/2006/relationships/hyperlink" Target="https://psnc.org.uk/the-healthcare-landscape/covid19/contractor-guidance-and-support/" TargetMode="External"/><Relationship Id="rId20" Type="http://schemas.openxmlformats.org/officeDocument/2006/relationships/hyperlink" Target="https://www.england.nhs.uk/coronavirus/primary-car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august-2021-price-concessions-1st-update/" TargetMode="External"/><Relationship Id="rId24" Type="http://schemas.openxmlformats.org/officeDocument/2006/relationships/hyperlink" Target="https://www.gov.uk/government/collections/wuhan-novel-coronavirus" TargetMode="External"/><Relationship Id="rId5" Type="http://schemas.openxmlformats.org/officeDocument/2006/relationships/numbering" Target="numbering.xml"/><Relationship Id="rId15" Type="http://schemas.openxmlformats.org/officeDocument/2006/relationships/hyperlink" Target="https://psnc.org.uk/our-news/commencement-of-gp-referrals-to-cpcs/" TargetMode="External"/><Relationship Id="rId23" Type="http://schemas.openxmlformats.org/officeDocument/2006/relationships/hyperlink" Target="https://www.gov.uk/government/collections/wuhan-novel-coronaviru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dsi/2021/9780348224993?view=plain" TargetMode="External"/><Relationship Id="rId22" Type="http://schemas.openxmlformats.org/officeDocument/2006/relationships/hyperlink" Target="https://campaignresources.phe.gov.uk/resources/campaigns/101/resources/5016"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PSNC letterhead</Template>
  <TotalTime>11</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2021-08-23T07:40:00Z</dcterms:created>
  <dcterms:modified xsi:type="dcterms:W3CDTF">2021-08-23T07:40:00Z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