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C4CB" w14:textId="5C898A2D" w:rsidR="72AE7B36" w:rsidRPr="003A181C" w:rsidRDefault="72AE7B36" w:rsidP="5C458A3D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Default="122549B2" w:rsidP="713B5130">
      <w:pPr>
        <w:spacing w:line="240" w:lineRule="auto"/>
        <w:jc w:val="both"/>
      </w:pPr>
      <w:r w:rsidRPr="713B5130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 xml:space="preserve">Key News and </w:t>
      </w:r>
      <w:r w:rsidRPr="003A181C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Guidance</w:t>
      </w:r>
      <w:r w:rsidRPr="713B5130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 xml:space="preserve"> for LPCs</w:t>
      </w:r>
    </w:p>
    <w:p w14:paraId="28951205" w14:textId="7E15A2A3" w:rsidR="57F7E37C" w:rsidRDefault="122549B2" w:rsidP="00507461">
      <w:pPr>
        <w:ind w:firstLine="720"/>
        <w:jc w:val="right"/>
        <w:rPr>
          <w:rFonts w:ascii="Calibri" w:hAnsi="Calibri" w:cs="Calibri"/>
          <w:i/>
          <w:iCs/>
          <w:vertAlign w:val="superscript"/>
        </w:rPr>
      </w:pPr>
      <w:r w:rsidRPr="54D3B109">
        <w:rPr>
          <w:rFonts w:ascii="Calibri" w:hAnsi="Calibri" w:cs="Calibri"/>
          <w:i/>
          <w:iCs/>
        </w:rPr>
        <w:t xml:space="preserve">  </w:t>
      </w:r>
      <w:r w:rsidR="2265F42F" w:rsidRPr="54D3B109">
        <w:rPr>
          <w:rFonts w:ascii="Calibri" w:hAnsi="Calibri" w:cs="Calibri"/>
          <w:i/>
          <w:iCs/>
        </w:rPr>
        <w:t xml:space="preserve"> </w:t>
      </w:r>
      <w:r w:rsidRPr="54D3B109">
        <w:rPr>
          <w:rFonts w:ascii="Calibri" w:hAnsi="Calibri" w:cs="Calibri"/>
          <w:i/>
          <w:iCs/>
        </w:rPr>
        <w:t xml:space="preserve"> </w:t>
      </w:r>
      <w:r w:rsidR="7934CCDF" w:rsidRPr="54D3B109">
        <w:rPr>
          <w:rFonts w:ascii="Calibri" w:hAnsi="Calibri" w:cs="Calibri"/>
          <w:i/>
          <w:iCs/>
        </w:rPr>
        <w:t xml:space="preserve">    </w:t>
      </w:r>
      <w:r w:rsidR="25A6AF76" w:rsidRPr="54D3B109">
        <w:rPr>
          <w:rFonts w:ascii="Calibri" w:hAnsi="Calibri" w:cs="Calibri"/>
          <w:i/>
          <w:iCs/>
        </w:rPr>
        <w:t xml:space="preserve">   </w:t>
      </w:r>
      <w:r w:rsidRPr="54D3B109">
        <w:rPr>
          <w:rFonts w:ascii="Calibri" w:hAnsi="Calibri" w:cs="Calibri"/>
          <w:i/>
          <w:iCs/>
        </w:rPr>
        <w:t>Week endin</w:t>
      </w:r>
      <w:r w:rsidR="00444379">
        <w:rPr>
          <w:rFonts w:ascii="Calibri" w:hAnsi="Calibri" w:cs="Calibri"/>
          <w:i/>
          <w:iCs/>
        </w:rPr>
        <w:t>g</w:t>
      </w:r>
      <w:r w:rsidR="006C1602">
        <w:rPr>
          <w:rFonts w:ascii="Calibri" w:hAnsi="Calibri" w:cs="Calibri"/>
          <w:i/>
          <w:iCs/>
        </w:rPr>
        <w:t xml:space="preserve"> </w:t>
      </w:r>
      <w:r w:rsidR="001A1F20">
        <w:rPr>
          <w:rFonts w:ascii="Calibri" w:hAnsi="Calibri" w:cs="Calibri"/>
          <w:i/>
          <w:iCs/>
        </w:rPr>
        <w:t>2</w:t>
      </w:r>
      <w:r w:rsidR="0064212B">
        <w:rPr>
          <w:rFonts w:ascii="Calibri" w:hAnsi="Calibri" w:cs="Calibri"/>
          <w:i/>
          <w:iCs/>
        </w:rPr>
        <w:t>9th</w:t>
      </w:r>
      <w:r w:rsidR="00DA6B9C">
        <w:rPr>
          <w:rFonts w:ascii="Calibri" w:hAnsi="Calibri" w:cs="Calibri"/>
          <w:i/>
          <w:iCs/>
        </w:rPr>
        <w:t xml:space="preserve"> </w:t>
      </w:r>
      <w:r w:rsidR="00C2108B">
        <w:rPr>
          <w:rFonts w:ascii="Calibri" w:hAnsi="Calibri" w:cs="Calibri"/>
          <w:i/>
          <w:iCs/>
        </w:rPr>
        <w:t>August</w:t>
      </w:r>
    </w:p>
    <w:p w14:paraId="5A80D09B" w14:textId="77777777" w:rsidR="00507461" w:rsidRPr="00507461" w:rsidRDefault="00507461" w:rsidP="00507461">
      <w:pPr>
        <w:ind w:firstLine="720"/>
        <w:jc w:val="right"/>
        <w:rPr>
          <w:rFonts w:ascii="Calibri" w:hAnsi="Calibri" w:cs="Calibri"/>
          <w:i/>
          <w:iCs/>
          <w:vertAlign w:val="superscript"/>
        </w:rPr>
      </w:pPr>
    </w:p>
    <w:p w14:paraId="4965E160" w14:textId="6639D168" w:rsidR="57F7E37C" w:rsidRPr="000B3EED" w:rsidRDefault="0A6D93E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Last week’s news stories:</w:t>
      </w:r>
    </w:p>
    <w:p w14:paraId="2460C39C" w14:textId="7BB8E793" w:rsidR="00241E61" w:rsidRPr="000B3EED" w:rsidRDefault="00241E61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7C776F1" w14:textId="77777777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CPCF arrangements for 2021/22 agreed</w:t>
      </w:r>
    </w:p>
    <w:p w14:paraId="0701B352" w14:textId="73496244" w:rsidR="0064212B" w:rsidRPr="0064212B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64212B">
        <w:rPr>
          <w:rFonts w:asciiTheme="minorHAnsi" w:eastAsia="Times New Roman" w:hAnsiTheme="minorHAnsi" w:cstheme="minorHAnsi"/>
          <w:lang w:val="en-US"/>
        </w:rPr>
        <w:t>Arrangements for the Community Pharmacy Contractual Framework (CPCF) in 2021/22 have been agreed between PSNC, NHS England and NHS Improvement (NHSE&amp;I) and the Department of Health and Social Care (DHSC), in line with the five-year CPCF deal.</w:t>
      </w:r>
      <w:r w:rsidRPr="000B3EED">
        <w:rPr>
          <w:rFonts w:asciiTheme="minorHAnsi" w:eastAsia="Times New Roman" w:hAnsiTheme="minorHAnsi" w:cstheme="minorHAnsi"/>
          <w:lang w:val="en-US"/>
        </w:rPr>
        <w:t xml:space="preserve"> </w:t>
      </w:r>
      <w:r w:rsidRPr="0064212B">
        <w:rPr>
          <w:rFonts w:asciiTheme="minorHAnsi" w:eastAsia="Times New Roman" w:hAnsiTheme="minorHAnsi" w:cstheme="minorHAnsi"/>
          <w:lang w:val="en-US"/>
        </w:rPr>
        <w:t>This follows an intensive period of negotiations, lasting around three months. During this time, PSNC’s Negotiating Team fought hard to gain concessions on </w:t>
      </w:r>
      <w:proofErr w:type="gramStart"/>
      <w:r w:rsidRPr="0064212B">
        <w:rPr>
          <w:rFonts w:asciiTheme="minorHAnsi" w:eastAsia="Times New Roman" w:hAnsiTheme="minorHAnsi" w:cstheme="minorHAnsi"/>
          <w:lang w:val="en-US"/>
        </w:rPr>
        <w:t>a number of</w:t>
      </w:r>
      <w:proofErr w:type="gramEnd"/>
      <w:r w:rsidRPr="0064212B">
        <w:rPr>
          <w:rFonts w:asciiTheme="minorHAnsi" w:eastAsia="Times New Roman" w:hAnsiTheme="minorHAnsi" w:cstheme="minorHAnsi"/>
          <w:lang w:val="en-US"/>
        </w:rPr>
        <w:t> key issues, all with the backing of the full Committee who eventually voted to accept the deal by an overwhelming majority.</w:t>
      </w:r>
      <w:r w:rsidRPr="000B3EED">
        <w:rPr>
          <w:rFonts w:asciiTheme="minorHAnsi" w:eastAsia="Times New Roman" w:hAnsiTheme="minorHAnsi" w:cstheme="minorHAnsi"/>
          <w:lang w:val="en-US"/>
        </w:rPr>
        <w:t xml:space="preserve"> Read more here: </w:t>
      </w:r>
      <w:r w:rsidRPr="000B3EED">
        <w:rPr>
          <w:rFonts w:asciiTheme="minorHAnsi" w:eastAsia="Times New Roman" w:hAnsiTheme="minorHAnsi" w:cstheme="minorHAnsi"/>
          <w:b/>
          <w:bCs/>
          <w:color w:val="4E3487"/>
          <w:u w:val="single"/>
          <w:lang w:val="en-US"/>
        </w:rPr>
        <w:t>https://psnc.org.uk/our-news/contractor-announcement-cpcf-arrangements-for-2021-22-agreed/</w:t>
      </w:r>
    </w:p>
    <w:p w14:paraId="53357B7A" w14:textId="77777777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5771CFB" w14:textId="2E74ABD8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NMS expansion – Additional conditions and flexibilities added</w:t>
      </w:r>
    </w:p>
    <w:p w14:paraId="4CF13BA9" w14:textId="67CE3781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One of the outcomes agreed from the negotiations for Year 3 of the CPCF is an expansion of the New Medicine Service (NMS). From </w:t>
      </w:r>
      <w:r w:rsidRPr="000B3EED">
        <w:rPr>
          <w:rStyle w:val="Strong"/>
          <w:rFonts w:asciiTheme="minorHAnsi" w:hAnsiTheme="minorHAnsi" w:cstheme="minorHAnsi"/>
          <w:shd w:val="clear" w:color="auto" w:fill="FFFFFF"/>
        </w:rPr>
        <w:t>1st September 2021</w:t>
      </w:r>
      <w:r w:rsidRPr="000B3EED">
        <w:rPr>
          <w:rFonts w:asciiTheme="minorHAnsi" w:hAnsiTheme="minorHAnsi" w:cstheme="minorHAnsi"/>
          <w:shd w:val="clear" w:color="auto" w:fill="FFFFFF"/>
        </w:rPr>
        <w:t>, contractors can offer patients support when they are newly prescribed medicines to manage twelve additional conditions, including Acute coronary syndrome (ACS), Epilepsy and Glaucoma.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https://psnc.org.uk/our-news/nms-expansion-additional-conditions-and-flexibilities-added/</w:t>
      </w:r>
    </w:p>
    <w:p w14:paraId="59718103" w14:textId="726F3CE2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7FA06A" w14:textId="77C3B486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August 2021 Price Concessions 2nd Update</w:t>
      </w:r>
    </w:p>
    <w:p w14:paraId="29F16CD2" w14:textId="5D02EFF2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 xml:space="preserve">The revised list of price concessions for the month of August has been released by DHSC.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</w:rPr>
        <w:t>https://psnc.org.uk/our-news/august-2021-price-concessions-2nd-update/</w:t>
      </w:r>
    </w:p>
    <w:p w14:paraId="64B3206B" w14:textId="54BBF7F2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26DE5C7" w14:textId="77777777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MHRA Drug Safety Update August 2021</w:t>
      </w:r>
    </w:p>
    <w:p w14:paraId="7F45D30C" w14:textId="0EEB5C45" w:rsidR="0064212B" w:rsidRPr="0064212B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A new Medicines and Healthcare products Regulatory Agency (MHRA) Drug Safety Update (Vol 15 Issue 1 August 2021) has been published and includes articles on: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</w:t>
      </w:r>
      <w:r w:rsidRPr="000B3EED">
        <w:rPr>
          <w:rFonts w:asciiTheme="minorHAnsi" w:eastAsia="Times New Roman" w:hAnsiTheme="minorHAnsi" w:cstheme="minorHAnsi"/>
          <w:lang w:val="en-US"/>
        </w:rPr>
        <w:t>COVID-19 vaccines</w:t>
      </w:r>
      <w:r w:rsidRPr="000B3EED">
        <w:rPr>
          <w:rFonts w:asciiTheme="minorHAnsi" w:hAnsiTheme="minorHAnsi" w:cstheme="minorHAnsi"/>
        </w:rPr>
        <w:t xml:space="preserve"> and </w:t>
      </w:r>
      <w:r w:rsidRPr="0064212B">
        <w:rPr>
          <w:rFonts w:asciiTheme="minorHAnsi" w:eastAsia="Times New Roman" w:hAnsiTheme="minorHAnsi" w:cstheme="minorHAnsi"/>
          <w:lang w:val="en-US"/>
        </w:rPr>
        <w:t>Letters and medicine recalls sent to healthcare professionals</w:t>
      </w:r>
      <w:r w:rsidRPr="000B3EED">
        <w:rPr>
          <w:rFonts w:asciiTheme="minorHAnsi" w:eastAsia="Times New Roman" w:hAnsiTheme="minorHAnsi" w:cstheme="minorHAnsi"/>
          <w:lang w:val="en-US"/>
        </w:rPr>
        <w:t xml:space="preserve">. Read more here: </w:t>
      </w:r>
      <w:r w:rsidRPr="000B3EED">
        <w:rPr>
          <w:rFonts w:asciiTheme="minorHAnsi" w:eastAsia="Times New Roman" w:hAnsiTheme="minorHAnsi" w:cstheme="minorHAnsi"/>
          <w:b/>
          <w:bCs/>
          <w:color w:val="4E3487"/>
          <w:u w:val="single"/>
          <w:lang w:val="en-US"/>
        </w:rPr>
        <w:t>https://psnc.org.uk/our-news/mhra-drug-safety-update-august-2021/</w:t>
      </w:r>
    </w:p>
    <w:p w14:paraId="6FB72C2D" w14:textId="34BE5E0F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F30FDDF" w14:textId="34E17BB0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MHRA Class 2 Medicines Recall – Metformin Hydrochloride 500mg/5ml oral solution</w:t>
      </w:r>
    </w:p>
    <w:p w14:paraId="4952EA80" w14:textId="193B605B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</w:rPr>
        <w:t xml:space="preserve">Rosemont Pharmaceuticals Limited is recalling all unexpired stock </w:t>
      </w:r>
      <w:r w:rsidRPr="000B3EED">
        <w:rPr>
          <w:rFonts w:asciiTheme="minorHAnsi" w:hAnsiTheme="minorHAnsi" w:cstheme="minorHAnsi"/>
        </w:rPr>
        <w:t xml:space="preserve">of </w:t>
      </w:r>
      <w:r w:rsidRPr="000B3EED">
        <w:rPr>
          <w:rFonts w:asciiTheme="minorHAnsi" w:hAnsiTheme="minorHAnsi" w:cstheme="minorHAnsi"/>
          <w:b/>
          <w:bCs/>
        </w:rPr>
        <w:t>Metformin Hydrochloride 500mg/5ml oral solution</w:t>
      </w:r>
      <w:r w:rsidRPr="000B3EED">
        <w:rPr>
          <w:rFonts w:asciiTheme="minorHAnsi" w:hAnsiTheme="minorHAnsi" w:cstheme="minorHAnsi"/>
        </w:rPr>
        <w:t xml:space="preserve"> </w:t>
      </w:r>
      <w:r w:rsidRPr="000B3EED">
        <w:rPr>
          <w:rFonts w:asciiTheme="minorHAnsi" w:hAnsiTheme="minorHAnsi" w:cstheme="minorHAnsi"/>
        </w:rPr>
        <w:t>from pharmacies and wholesalers as a precautionary measure due to the identification level of an impurity above the acceptable limit.</w:t>
      </w:r>
      <w:r w:rsidRPr="000B3EED">
        <w:rPr>
          <w:rFonts w:asciiTheme="minorHAnsi" w:hAnsiTheme="minorHAnsi" w:cstheme="minorHAnsi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</w:rPr>
        <w:t>https://psnc.org.uk/our-news/mhra-class-2-medicines-recall-metformin-hydrochloride-500mg-5ml-oral-solution-rosemont-pharmaceuticals-limited/</w:t>
      </w:r>
    </w:p>
    <w:p w14:paraId="5734C6A5" w14:textId="1EF1D754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EDE6DE9" w14:textId="2EE4B72D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COVID-19 LFD distribution service extended</w:t>
      </w:r>
    </w:p>
    <w:p w14:paraId="1753F332" w14:textId="449A5BEA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Following discussions with NHS Test and Trace, NHSE&amp;I has confirmed an extension of the period of commissioning of the Community Pharmacy COVID-19 Lateral Flow Device (LFD) Distribution Service (Pharmacy Collect). This service will now continue to be commissioned until </w:t>
      </w:r>
      <w:r w:rsidRPr="000B3EED">
        <w:rPr>
          <w:rStyle w:val="Strong"/>
          <w:rFonts w:asciiTheme="minorHAnsi" w:hAnsiTheme="minorHAnsi" w:cstheme="minorHAnsi"/>
          <w:shd w:val="clear" w:color="auto" w:fill="FFFFFF"/>
        </w:rPr>
        <w:t>30th September 2021</w:t>
      </w:r>
      <w:r w:rsidRPr="000B3EED">
        <w:rPr>
          <w:rFonts w:asciiTheme="minorHAnsi" w:hAnsiTheme="minorHAnsi" w:cstheme="minorHAnsi"/>
          <w:shd w:val="clear" w:color="auto" w:fill="FFFFFF"/>
        </w:rPr>
        <w:t>.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https://psnc.org.uk/our-news/c-19-lfd-distribution-service-extended/</w:t>
      </w:r>
    </w:p>
    <w:p w14:paraId="753E974A" w14:textId="70C4EDB5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C133A91" w14:textId="2E1FCEF3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 xml:space="preserve">August 2021 Price Concessions </w:t>
      </w:r>
      <w:r w:rsidR="000B3EED" w:rsidRPr="000B3EED">
        <w:rPr>
          <w:rFonts w:asciiTheme="minorHAnsi" w:hAnsiTheme="minorHAnsi" w:cstheme="minorHAnsi"/>
          <w:b/>
          <w:bCs/>
          <w:u w:val="single"/>
        </w:rPr>
        <w:t>Final</w:t>
      </w:r>
      <w:r w:rsidRPr="000B3EED">
        <w:rPr>
          <w:rFonts w:asciiTheme="minorHAnsi" w:hAnsiTheme="minorHAnsi" w:cstheme="minorHAnsi"/>
          <w:b/>
          <w:bCs/>
          <w:u w:val="single"/>
        </w:rPr>
        <w:t xml:space="preserve"> Update</w:t>
      </w:r>
    </w:p>
    <w:p w14:paraId="35DA9B80" w14:textId="351FB073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0B3EED">
        <w:rPr>
          <w:rFonts w:asciiTheme="minorHAnsi" w:hAnsiTheme="minorHAnsi" w:cstheme="minorHAnsi"/>
        </w:rPr>
        <w:t xml:space="preserve">DHSC has granted the final list of price concessions for August 2021.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</w:rPr>
        <w:t>https://psnc.org.uk/our-news/august-2021-price-concessions-final-update/</w:t>
      </w:r>
    </w:p>
    <w:p w14:paraId="70C7E3FD" w14:textId="1BC0EA58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2EAFF25" w14:textId="28FD4BFF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Early advance payments for all contractors following an end to PEPS</w:t>
      </w:r>
    </w:p>
    <w:p w14:paraId="18592F42" w14:textId="7F277E41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Following agreement between PSNC and DHSC, all community pharmacy contractors will have the chance to receive earlier Advance Payments from </w:t>
      </w:r>
      <w:r w:rsidRPr="000B3EED">
        <w:rPr>
          <w:rStyle w:val="Strong"/>
          <w:rFonts w:asciiTheme="minorHAnsi" w:hAnsiTheme="minorHAnsi" w:cstheme="minorHAnsi"/>
          <w:shd w:val="clear" w:color="auto" w:fill="FFFFFF"/>
        </w:rPr>
        <w:t>November 2021</w:t>
      </w:r>
      <w:r w:rsidRPr="000B3EED">
        <w:rPr>
          <w:rFonts w:asciiTheme="minorHAnsi" w:hAnsiTheme="minorHAnsi" w:cstheme="minorHAnsi"/>
          <w:shd w:val="clear" w:color="auto" w:fill="FFFFFF"/>
        </w:rPr>
        <w:t>. Advance Payments will be made approximately </w:t>
      </w:r>
      <w:r w:rsidRPr="000B3EED">
        <w:rPr>
          <w:rStyle w:val="Strong"/>
          <w:rFonts w:asciiTheme="minorHAnsi" w:hAnsiTheme="minorHAnsi" w:cstheme="minorHAnsi"/>
          <w:shd w:val="clear" w:color="auto" w:fill="FFFFFF"/>
        </w:rPr>
        <w:t>20 days earlier</w:t>
      </w:r>
      <w:r w:rsidRPr="000B3EED">
        <w:rPr>
          <w:rFonts w:asciiTheme="minorHAnsi" w:hAnsiTheme="minorHAnsi" w:cstheme="minorHAnsi"/>
          <w:shd w:val="clear" w:color="auto" w:fill="FFFFFF"/>
        </w:rPr>
        <w:t> than the current payment timetable for contractors who make their monthly FP34C submissions through the </w:t>
      </w:r>
      <w:hyperlink r:id="rId11" w:tgtFrame="_blank" w:history="1">
        <w:r w:rsidRPr="000B3EED">
          <w:rPr>
            <w:rStyle w:val="Hyperlink"/>
            <w:rFonts w:asciiTheme="minorHAnsi" w:hAnsiTheme="minorHAnsi" w:cstheme="minorHAnsi"/>
            <w:b/>
            <w:bCs/>
            <w:color w:val="4E3487"/>
            <w:shd w:val="clear" w:color="auto" w:fill="FFFFFF"/>
          </w:rPr>
          <w:t>Manage Your Service (MYS) portal</w:t>
        </w:r>
      </w:hyperlink>
      <w:r w:rsidRPr="000B3EED">
        <w:rPr>
          <w:rFonts w:asciiTheme="minorHAnsi" w:hAnsiTheme="minorHAnsi" w:cstheme="minorHAnsi"/>
          <w:color w:val="303030"/>
          <w:shd w:val="clear" w:color="auto" w:fill="FFFFFF"/>
        </w:rPr>
        <w:t> </w:t>
      </w:r>
      <w:r w:rsidRPr="000B3EED">
        <w:rPr>
          <w:rFonts w:asciiTheme="minorHAnsi" w:hAnsiTheme="minorHAnsi" w:cstheme="minorHAnsi"/>
          <w:shd w:val="clear" w:color="auto" w:fill="FFFFFF"/>
        </w:rPr>
        <w:t>by the 5th of the month.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https://psnc.org.uk/our-news/early-advance-payments-for-all-contractors-following-an-end-to-peps/</w:t>
      </w:r>
    </w:p>
    <w:p w14:paraId="04FA4822" w14:textId="29237F3F" w:rsidR="0064212B" w:rsidRPr="000B3EED" w:rsidRDefault="0064212B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1D562A3" w14:textId="0334D288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Additional PQS information published in the Drug Tariff</w:t>
      </w:r>
    </w:p>
    <w:p w14:paraId="1C7D5884" w14:textId="300A0649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T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he NHS Business Services Authority (NHSBSA) 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has </w:t>
      </w:r>
      <w:r w:rsidRPr="000B3EED">
        <w:rPr>
          <w:rFonts w:asciiTheme="minorHAnsi" w:hAnsiTheme="minorHAnsi" w:cstheme="minorHAnsi"/>
          <w:shd w:val="clear" w:color="auto" w:fill="FFFFFF"/>
        </w:rPr>
        <w:t>published the </w:t>
      </w:r>
      <w:hyperlink r:id="rId12" w:tgtFrame="_blank" w:history="1">
        <w:r w:rsidRPr="000B3EED">
          <w:rPr>
            <w:rStyle w:val="Strong"/>
            <w:rFonts w:asciiTheme="minorHAnsi" w:hAnsiTheme="minorHAnsi" w:cstheme="minorHAnsi"/>
            <w:color w:val="4E3487"/>
            <w:u w:val="single"/>
            <w:shd w:val="clear" w:color="auto" w:fill="FFFFFF"/>
          </w:rPr>
          <w:t>September 2021 Drug Tariff</w:t>
        </w:r>
      </w:hyperlink>
      <w:r w:rsidRPr="000B3EED">
        <w:rPr>
          <w:rFonts w:asciiTheme="minorHAnsi" w:hAnsiTheme="minorHAnsi" w:cstheme="minorHAnsi"/>
          <w:color w:val="303030"/>
          <w:shd w:val="clear" w:color="auto" w:fill="FFFFFF"/>
        </w:rPr>
        <w:t xml:space="preserve">, </w:t>
      </w:r>
      <w:r w:rsidRPr="000B3EED">
        <w:rPr>
          <w:rFonts w:asciiTheme="minorHAnsi" w:hAnsiTheme="minorHAnsi" w:cstheme="minorHAnsi"/>
          <w:shd w:val="clear" w:color="auto" w:fill="FFFFFF"/>
        </w:rPr>
        <w:t>which contains further detail on the 2021/22 Pharmacy Quality Scheme (PQS) requirements in Part VIIA.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https://psnc.org.uk/our-news/pqs-additional-information-published-in-the-drug-tariff/</w:t>
      </w:r>
    </w:p>
    <w:p w14:paraId="677ACE18" w14:textId="0B9FF178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1FF4A7F" w14:textId="6C4B5EA5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PQS Quality Criterion staring from 1st September 2021</w:t>
      </w:r>
    </w:p>
    <w:p w14:paraId="7144C5A3" w14:textId="6438CABC" w:rsidR="00B044CC" w:rsidRPr="00B044CC" w:rsidRDefault="00B044CC" w:rsidP="000B3EED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4E3487"/>
          <w:u w:val="single"/>
          <w:lang w:val="en-US"/>
        </w:rPr>
      </w:pPr>
      <w:r w:rsidRPr="00B044CC">
        <w:rPr>
          <w:rFonts w:asciiTheme="minorHAnsi" w:eastAsia="Times New Roman" w:hAnsiTheme="minorHAnsi" w:cstheme="minorHAnsi"/>
          <w:shd w:val="clear" w:color="auto" w:fill="FFFFFF"/>
          <w:lang w:val="en-US"/>
        </w:rPr>
        <w:t>Following publication of the September 2021 Drug Tariff, community pharmacy contractors should note that the ‘Inhaler disposal’ quality criterion, part of the Respiratory domain for the 2021/22 PQS, will need to be implemented from </w:t>
      </w:r>
      <w:r w:rsidRPr="00B044CC">
        <w:rPr>
          <w:rFonts w:asciiTheme="minorHAnsi" w:eastAsia="Times New Roman" w:hAnsiTheme="minorHAnsi" w:cstheme="minorHAnsi"/>
          <w:b/>
          <w:bCs/>
          <w:shd w:val="clear" w:color="auto" w:fill="FFFFFF"/>
          <w:lang w:val="en-US"/>
        </w:rPr>
        <w:t>1st September 2021</w:t>
      </w:r>
      <w:r w:rsidRPr="00B044CC">
        <w:rPr>
          <w:rFonts w:asciiTheme="minorHAnsi" w:eastAsia="Times New Roman" w:hAnsiTheme="minorHAnsi" w:cstheme="minorHAnsi"/>
          <w:shd w:val="clear" w:color="auto" w:fill="FFFFFF"/>
          <w:lang w:val="en-US"/>
        </w:rPr>
        <w:t>.</w:t>
      </w:r>
      <w:r w:rsidRPr="000B3EED">
        <w:rPr>
          <w:rFonts w:asciiTheme="minorHAnsi" w:eastAsia="Times New Roman" w:hAnsiTheme="minorHAnsi" w:cstheme="minorHAnsi"/>
          <w:shd w:val="clear" w:color="auto" w:fill="FFFFFF"/>
          <w:lang w:val="en-US"/>
        </w:rPr>
        <w:t xml:space="preserve"> Read more here: </w:t>
      </w:r>
      <w:r w:rsidRPr="000B3EED">
        <w:rPr>
          <w:rFonts w:asciiTheme="minorHAnsi" w:eastAsia="Times New Roman" w:hAnsiTheme="minorHAnsi" w:cstheme="minorHAnsi"/>
          <w:b/>
          <w:bCs/>
          <w:color w:val="4E3487"/>
          <w:u w:val="single"/>
          <w:shd w:val="clear" w:color="auto" w:fill="FFFFFF"/>
          <w:lang w:val="en-US"/>
        </w:rPr>
        <w:t>https://psnc.org.uk/our-news/pqs-quality-criterion-starting-from-1st-september-2021/</w:t>
      </w:r>
    </w:p>
    <w:p w14:paraId="227ACCD0" w14:textId="71C66CEE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44DD01C" w14:textId="565BD9D1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Vaccinations when working or deployed in care homes</w:t>
      </w:r>
    </w:p>
    <w:p w14:paraId="1CC00543" w14:textId="78D2BCD9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Following DHSC's announcement that COVID-19 vaccination will be a requirement for people working or deployed in care homes from </w:t>
      </w:r>
      <w:r w:rsidRPr="000B3EED">
        <w:rPr>
          <w:rStyle w:val="Strong"/>
          <w:rFonts w:asciiTheme="minorHAnsi" w:hAnsiTheme="minorHAnsi" w:cstheme="minorHAnsi"/>
          <w:shd w:val="clear" w:color="auto" w:fill="FFFFFF"/>
        </w:rPr>
        <w:t>11th November 2021,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</w:t>
      </w:r>
      <w:r w:rsidRPr="000B3EED">
        <w:rPr>
          <w:rFonts w:asciiTheme="minorHAnsi" w:hAnsiTheme="minorHAnsi" w:cstheme="minorHAnsi"/>
          <w:shd w:val="clear" w:color="auto" w:fill="FFFFFF"/>
        </w:rPr>
        <w:t>NHSE&amp;I has written to NHS staff, including community pharmacy contractors, about how this will be delivered operationally.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https://psnc.org.uk/our-news/vaccinations-when-working-or-deployed-in-care-homes/</w:t>
      </w:r>
    </w:p>
    <w:p w14:paraId="7DF4A0F5" w14:textId="151A0644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26F2BF5" w14:textId="25204CC8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 xml:space="preserve">Details about 2021/22 </w:t>
      </w:r>
      <w:proofErr w:type="spellStart"/>
      <w:r w:rsidRPr="000B3EED">
        <w:rPr>
          <w:rFonts w:asciiTheme="minorHAnsi" w:hAnsiTheme="minorHAnsi" w:cstheme="minorHAnsi"/>
          <w:b/>
          <w:bCs/>
          <w:u w:val="single"/>
        </w:rPr>
        <w:t>PhAS</w:t>
      </w:r>
      <w:proofErr w:type="spellEnd"/>
      <w:r w:rsidRPr="000B3EED">
        <w:rPr>
          <w:rFonts w:asciiTheme="minorHAnsi" w:hAnsiTheme="minorHAnsi" w:cstheme="minorHAnsi"/>
          <w:b/>
          <w:bCs/>
          <w:u w:val="single"/>
        </w:rPr>
        <w:t xml:space="preserve"> published</w:t>
      </w:r>
    </w:p>
    <w:p w14:paraId="632E55D8" w14:textId="6F95B271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 xml:space="preserve">The </w:t>
      </w:r>
      <w:r w:rsidRPr="000B3EED">
        <w:rPr>
          <w:rFonts w:asciiTheme="minorHAnsi" w:hAnsiTheme="minorHAnsi" w:cstheme="minorHAnsi"/>
          <w:shd w:val="clear" w:color="auto" w:fill="FFFFFF"/>
        </w:rPr>
        <w:t>NHSBSA and DHSC have published details about the updated Pharmacy Access Scheme (</w:t>
      </w:r>
      <w:proofErr w:type="spellStart"/>
      <w:r w:rsidRPr="000B3EED">
        <w:rPr>
          <w:rFonts w:asciiTheme="minorHAnsi" w:hAnsiTheme="minorHAnsi" w:cstheme="minorHAnsi"/>
          <w:shd w:val="clear" w:color="auto" w:fill="FFFFFF"/>
        </w:rPr>
        <w:t>PhAS</w:t>
      </w:r>
      <w:proofErr w:type="spellEnd"/>
      <w:r w:rsidRPr="000B3EED">
        <w:rPr>
          <w:rFonts w:asciiTheme="minorHAnsi" w:hAnsiTheme="minorHAnsi" w:cstheme="minorHAnsi"/>
          <w:shd w:val="clear" w:color="auto" w:fill="FFFFFF"/>
        </w:rPr>
        <w:t xml:space="preserve">), which starts from </w:t>
      </w:r>
      <w:r w:rsidRPr="000B3EED">
        <w:rPr>
          <w:rFonts w:asciiTheme="minorHAnsi" w:hAnsiTheme="minorHAnsi" w:cstheme="minorHAnsi"/>
          <w:b/>
          <w:bCs/>
          <w:shd w:val="clear" w:color="auto" w:fill="FFFFFF"/>
        </w:rPr>
        <w:t>January 2022</w:t>
      </w:r>
      <w:r w:rsidRPr="000B3EED">
        <w:rPr>
          <w:rFonts w:asciiTheme="minorHAnsi" w:hAnsiTheme="minorHAnsi" w:cstheme="minorHAnsi"/>
          <w:shd w:val="clear" w:color="auto" w:fill="FFFFFF"/>
        </w:rPr>
        <w:t>.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https://psnc.org.uk/our-news/details-about-2021-22-pharmacy-access-scheme-published/</w:t>
      </w:r>
    </w:p>
    <w:p w14:paraId="7DFC4DF0" w14:textId="47A3C353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0890F9B" w14:textId="3DA0ECD2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Drug Tariff Watch – September 2021</w:t>
      </w:r>
    </w:p>
    <w:p w14:paraId="61AA018A" w14:textId="3188BA39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PSNC’s Dispensing and Supply Team has created a summary of the Drug Tariff changes for September 2021. This includes details of additions, deletions and category and price changes.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https://psnc.org.uk/our-news/drug-tariff-watch-september-2021/</w:t>
      </w:r>
    </w:p>
    <w:p w14:paraId="128D03D3" w14:textId="46D86143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618163D" w14:textId="5E0CA95D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End to temporary suspension of signatures on prescription forms and updated token submission requirements</w:t>
      </w:r>
    </w:p>
    <w:p w14:paraId="26CA4C4C" w14:textId="7C3B8725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0B3EED">
        <w:rPr>
          <w:rFonts w:asciiTheme="minorHAnsi" w:hAnsiTheme="minorHAnsi" w:cstheme="minorHAnsi"/>
          <w:shd w:val="clear" w:color="auto" w:fill="FFFFFF"/>
        </w:rPr>
        <w:t>The temporary suspension of the requirement for patients (or their representatives) to sign the reverse of NHS prescription forms or Electronic Prescription Service (EPS) tokens is due to end on </w:t>
      </w:r>
      <w:r w:rsidRPr="000B3EED">
        <w:rPr>
          <w:rStyle w:val="Strong"/>
          <w:rFonts w:asciiTheme="minorHAnsi" w:hAnsiTheme="minorHAnsi" w:cstheme="minorHAnsi"/>
          <w:shd w:val="clear" w:color="auto" w:fill="FFFFFF"/>
        </w:rPr>
        <w:t>31st August 2021</w:t>
      </w:r>
      <w:r w:rsidRPr="000B3EED">
        <w:rPr>
          <w:rFonts w:asciiTheme="minorHAnsi" w:hAnsiTheme="minorHAnsi" w:cstheme="minorHAnsi"/>
          <w:shd w:val="clear" w:color="auto" w:fill="FFFFFF"/>
        </w:rPr>
        <w:t>. In addition, the submission requirement of certain EPS tokens to the NHSBSA is also due to resume from </w:t>
      </w:r>
      <w:r w:rsidRPr="000B3EED">
        <w:rPr>
          <w:rStyle w:val="Strong"/>
          <w:rFonts w:asciiTheme="minorHAnsi" w:hAnsiTheme="minorHAnsi" w:cstheme="minorHAnsi"/>
          <w:shd w:val="clear" w:color="auto" w:fill="FFFFFF"/>
        </w:rPr>
        <w:t>1st September</w:t>
      </w:r>
      <w:r w:rsidRPr="000B3EED">
        <w:rPr>
          <w:rFonts w:asciiTheme="minorHAnsi" w:hAnsiTheme="minorHAnsi" w:cstheme="minorHAnsi"/>
          <w:shd w:val="clear" w:color="auto" w:fill="FFFFFF"/>
        </w:rPr>
        <w:t>. </w:t>
      </w:r>
      <w:r w:rsidRPr="000B3EED">
        <w:rPr>
          <w:rFonts w:asciiTheme="minorHAnsi" w:hAnsiTheme="minorHAnsi" w:cstheme="minorHAnsi"/>
          <w:shd w:val="clear" w:color="auto" w:fill="FFFFFF"/>
        </w:rPr>
        <w:t xml:space="preserve">Read more here: </w:t>
      </w:r>
      <w:r w:rsidRPr="000B3EED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https://psnc.org.uk/our-news/end-to-temporary-suspension-of-signatures-on-prescription-forms-and-token-submission-requirements/</w:t>
      </w:r>
    </w:p>
    <w:p w14:paraId="373DAF22" w14:textId="12BC9719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7FD48E9" w14:textId="0EC51890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Adjusted price for Cetirizine 1mg/1ml sugar free oral solution following price changes in August 2021</w:t>
      </w:r>
    </w:p>
    <w:p w14:paraId="3A4C09C1" w14:textId="1553018B" w:rsidR="00B044CC" w:rsidRPr="000B3EED" w:rsidRDefault="000B3EED" w:rsidP="000B3EED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  <w:bCs/>
          <w:color w:val="4E3487"/>
          <w:sz w:val="22"/>
          <w:szCs w:val="22"/>
          <w:u w:val="single"/>
        </w:rPr>
      </w:pPr>
      <w:r w:rsidRPr="000B3EED">
        <w:rPr>
          <w:rFonts w:asciiTheme="minorHAnsi" w:hAnsiTheme="minorHAnsi" w:cstheme="minorHAnsi"/>
          <w:sz w:val="22"/>
          <w:szCs w:val="22"/>
        </w:rPr>
        <w:lastRenderedPageBreak/>
        <w:t>During the month of August 2021, PSNC received several reports from contractors unable to obtain Cetirizine 1mg/ml oral solution sugar free (200ml) at the published</w:t>
      </w:r>
      <w:r w:rsidRPr="000B3EED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3" w:history="1">
        <w:r w:rsidRPr="000B3EED">
          <w:rPr>
            <w:rStyle w:val="Hyperlink"/>
            <w:rFonts w:asciiTheme="minorHAnsi" w:hAnsiTheme="minorHAnsi" w:cstheme="minorHAnsi"/>
            <w:b/>
            <w:bCs/>
            <w:color w:val="4F3388"/>
            <w:sz w:val="22"/>
            <w:szCs w:val="22"/>
          </w:rPr>
          <w:t>Drug Tariff</w:t>
        </w:r>
      </w:hyperlink>
      <w:r w:rsidRPr="000B3EED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0B3EED">
        <w:rPr>
          <w:rFonts w:asciiTheme="minorHAnsi" w:hAnsiTheme="minorHAnsi" w:cstheme="minorHAnsi"/>
          <w:sz w:val="22"/>
          <w:szCs w:val="22"/>
        </w:rPr>
        <w:t>price of £6.49. PSNC submitted a request for a price concession but this was later withdrawn after confirmation from DHSC that, due to the</w:t>
      </w:r>
      <w:r w:rsidRPr="000B3EED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4" w:history="1">
        <w:r w:rsidRPr="000B3EED">
          <w:rPr>
            <w:rStyle w:val="Hyperlink"/>
            <w:rFonts w:asciiTheme="minorHAnsi" w:hAnsiTheme="minorHAnsi" w:cstheme="minorHAnsi"/>
            <w:b/>
            <w:bCs/>
            <w:color w:val="4F3388"/>
            <w:sz w:val="22"/>
            <w:szCs w:val="22"/>
          </w:rPr>
          <w:t>price change mechanism</w:t>
        </w:r>
      </w:hyperlink>
      <w:r w:rsidRPr="000B3EED">
        <w:rPr>
          <w:rFonts w:asciiTheme="minorHAnsi" w:hAnsiTheme="minorHAnsi" w:cstheme="minorHAnsi"/>
          <w:sz w:val="22"/>
          <w:szCs w:val="22"/>
        </w:rPr>
        <w:t>, the reimbursement price for Cetirizine 1mg/1ml oral solution sugar free increased from £6.49 to </w:t>
      </w:r>
      <w:r w:rsidRPr="000B3EED">
        <w:rPr>
          <w:rStyle w:val="Strong"/>
          <w:rFonts w:asciiTheme="minorHAnsi" w:hAnsiTheme="minorHAnsi" w:cstheme="minorHAnsi"/>
          <w:sz w:val="22"/>
          <w:szCs w:val="22"/>
        </w:rPr>
        <w:t>£11.24 </w:t>
      </w:r>
      <w:r w:rsidRPr="000B3EED">
        <w:rPr>
          <w:rFonts w:asciiTheme="minorHAnsi" w:hAnsiTheme="minorHAnsi" w:cstheme="minorHAnsi"/>
          <w:sz w:val="22"/>
          <w:szCs w:val="22"/>
        </w:rPr>
        <w:t>for the month of August 2021.</w:t>
      </w:r>
      <w:r w:rsidRPr="000B3EED">
        <w:rPr>
          <w:rFonts w:asciiTheme="minorHAnsi" w:hAnsiTheme="minorHAnsi" w:cstheme="minorHAnsi"/>
          <w:sz w:val="22"/>
          <w:szCs w:val="22"/>
        </w:rPr>
        <w:t xml:space="preserve"> Read more here: </w:t>
      </w:r>
      <w:r w:rsidRPr="000B3EED">
        <w:rPr>
          <w:rFonts w:asciiTheme="minorHAnsi" w:hAnsiTheme="minorHAnsi" w:cstheme="minorHAnsi"/>
          <w:b/>
          <w:bCs/>
          <w:color w:val="4E3487"/>
          <w:sz w:val="22"/>
          <w:szCs w:val="22"/>
          <w:u w:val="single"/>
        </w:rPr>
        <w:t>https://psnc.org.uk/our-news/adjusted-price-for-cetirizine-1mg-ml-oral-solution-sugar-free-following-price-changes-in-august-2021/</w:t>
      </w:r>
    </w:p>
    <w:p w14:paraId="11A2C2F4" w14:textId="77777777" w:rsidR="00B044CC" w:rsidRPr="000B3EED" w:rsidRDefault="00B044CC" w:rsidP="000B3EED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060B45CF" w14:textId="724289CA" w:rsidR="00DA0B6A" w:rsidRPr="000B3EED" w:rsidRDefault="122549B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  <w:b/>
          <w:bCs/>
          <w:color w:val="5B518E"/>
        </w:rPr>
        <w:t>COVID-19 Appendix</w:t>
      </w:r>
    </w:p>
    <w:p w14:paraId="590E9AEC" w14:textId="5903E8EA" w:rsidR="122549B2" w:rsidRPr="000B3EED" w:rsidRDefault="122549B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Remember: Key actions to take during the pandemic</w:t>
      </w:r>
    </w:p>
    <w:p w14:paraId="5EE85C2F" w14:textId="01347AFC" w:rsidR="122549B2" w:rsidRPr="000B3EED" w:rsidRDefault="122549B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>Contractors and pharmacy teams can take the following actions to ensure they are well prepared:</w:t>
      </w:r>
    </w:p>
    <w:p w14:paraId="3A4658BF" w14:textId="444913F3" w:rsidR="122549B2" w:rsidRPr="000B3EED" w:rsidRDefault="122549B2" w:rsidP="000B3E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 xml:space="preserve">Read the </w:t>
      </w:r>
      <w:hyperlink r:id="rId15">
        <w:r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NHSE&amp;I guidance</w:t>
        </w:r>
      </w:hyperlink>
      <w:r w:rsidRPr="000B3EED">
        <w:rPr>
          <w:rFonts w:asciiTheme="minorHAnsi" w:hAnsiTheme="minorHAnsi" w:cstheme="minorHAnsi"/>
          <w:b/>
          <w:bCs/>
        </w:rPr>
        <w:t xml:space="preserve"> and implement its recommended </w:t>
      </w:r>
      <w:proofErr w:type="gramStart"/>
      <w:r w:rsidRPr="000B3EED">
        <w:rPr>
          <w:rFonts w:asciiTheme="minorHAnsi" w:hAnsiTheme="minorHAnsi" w:cstheme="minorHAnsi"/>
          <w:b/>
          <w:bCs/>
        </w:rPr>
        <w:t>actions;</w:t>
      </w:r>
      <w:proofErr w:type="gramEnd"/>
    </w:p>
    <w:p w14:paraId="0CE5F239" w14:textId="7EF24FB3" w:rsidR="122549B2" w:rsidRPr="000B3EED" w:rsidRDefault="122549B2" w:rsidP="000B3E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 xml:space="preserve">Clearly display the </w:t>
      </w:r>
      <w:hyperlink r:id="rId16">
        <w:r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COVID-19 poster</w:t>
        </w:r>
      </w:hyperlink>
      <w:r w:rsidRPr="000B3EED">
        <w:rPr>
          <w:rFonts w:asciiTheme="minorHAnsi" w:hAnsiTheme="minorHAnsi" w:cstheme="minorHAnsi"/>
          <w:b/>
          <w:bCs/>
        </w:rPr>
        <w:t xml:space="preserve"> at points of entry to your </w:t>
      </w:r>
      <w:proofErr w:type="gramStart"/>
      <w:r w:rsidRPr="000B3EED">
        <w:rPr>
          <w:rFonts w:asciiTheme="minorHAnsi" w:hAnsiTheme="minorHAnsi" w:cstheme="minorHAnsi"/>
          <w:b/>
          <w:bCs/>
        </w:rPr>
        <w:t>pharmacy;</w:t>
      </w:r>
      <w:proofErr w:type="gramEnd"/>
    </w:p>
    <w:p w14:paraId="5C5FE05B" w14:textId="29E1320F" w:rsidR="122549B2" w:rsidRPr="000B3EED" w:rsidRDefault="122549B2" w:rsidP="000B3E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 xml:space="preserve">Read your </w:t>
      </w:r>
      <w:hyperlink r:id="rId17">
        <w:r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business continuity plan</w:t>
        </w:r>
      </w:hyperlink>
      <w:r w:rsidRPr="000B3EED">
        <w:rPr>
          <w:rFonts w:asciiTheme="minorHAnsi" w:hAnsiTheme="minorHAnsi" w:cstheme="minorHAns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Pr="000B3EED" w:rsidRDefault="122549B2" w:rsidP="000B3E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 xml:space="preserve">Keep up to date with developments by regularly checking the information on </w:t>
      </w:r>
      <w:hyperlink r:id="rId18">
        <w:r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COVID-19 on GOV.UK</w:t>
        </w:r>
      </w:hyperlink>
      <w:r w:rsidRPr="000B3EED">
        <w:rPr>
          <w:rFonts w:asciiTheme="minorHAnsi" w:hAnsiTheme="minorHAnsi" w:cstheme="minorHAnsi"/>
          <w:b/>
          <w:bCs/>
        </w:rPr>
        <w:t xml:space="preserve">, the </w:t>
      </w:r>
      <w:hyperlink r:id="rId19">
        <w:r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 xml:space="preserve">NHSE&amp;I </w:t>
        </w:r>
      </w:hyperlink>
      <w:hyperlink r:id="rId20">
        <w:r w:rsidRPr="000B3EED">
          <w:rPr>
            <w:rStyle w:val="Hyperlink"/>
            <w:rFonts w:asciiTheme="minorHAnsi" w:hAnsiTheme="minorHAnsi" w:cstheme="minorHAnsi"/>
            <w:b/>
            <w:bCs/>
            <w:color w:val="0563C1"/>
          </w:rPr>
          <w:t>Coronavirus Primary Care</w:t>
        </w:r>
      </w:hyperlink>
      <w:r w:rsidRPr="000B3EED">
        <w:rPr>
          <w:rFonts w:asciiTheme="minorHAnsi" w:hAnsiTheme="minorHAnsi" w:cstheme="minorHAnsi"/>
          <w:b/>
          <w:bCs/>
        </w:rPr>
        <w:t xml:space="preserve"> webpage and checking your </w:t>
      </w:r>
      <w:proofErr w:type="spellStart"/>
      <w:r w:rsidRPr="000B3EED">
        <w:rPr>
          <w:rFonts w:asciiTheme="minorHAnsi" w:hAnsiTheme="minorHAnsi" w:cstheme="minorHAnsi"/>
          <w:b/>
          <w:bCs/>
        </w:rPr>
        <w:t>NHSmail</w:t>
      </w:r>
      <w:proofErr w:type="spellEnd"/>
      <w:r w:rsidRPr="000B3EED">
        <w:rPr>
          <w:rFonts w:asciiTheme="minorHAnsi" w:hAnsiTheme="minorHAnsi" w:cstheme="minorHAnsi"/>
          <w:b/>
          <w:bCs/>
        </w:rPr>
        <w:t xml:space="preserve"> shared mailbox on a regular basis for updates from NHSE&amp;I; and</w:t>
      </w:r>
    </w:p>
    <w:p w14:paraId="3F1A84DE" w14:textId="6AC3E9D1" w:rsidR="122549B2" w:rsidRPr="000B3EED" w:rsidRDefault="122549B2" w:rsidP="000B3E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 xml:space="preserve">Where possible, display the </w:t>
      </w:r>
      <w:hyperlink r:id="rId21">
        <w:r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public health advice posters</w:t>
        </w:r>
      </w:hyperlink>
      <w:r w:rsidRPr="000B3EED">
        <w:rPr>
          <w:rFonts w:asciiTheme="minorHAnsi" w:hAnsiTheme="minorHAnsi" w:cstheme="minorHAnsi"/>
          <w:b/>
          <w:bCs/>
        </w:rPr>
        <w:t xml:space="preserve"> on hand washing</w:t>
      </w:r>
      <w:r w:rsidR="00DA0B6A" w:rsidRPr="000B3EED">
        <w:rPr>
          <w:rFonts w:asciiTheme="minorHAnsi" w:hAnsiTheme="minorHAnsi" w:cstheme="minorHAnsi"/>
          <w:b/>
          <w:bCs/>
        </w:rPr>
        <w:t>, face coverings</w:t>
      </w:r>
      <w:r w:rsidRPr="000B3EED">
        <w:rPr>
          <w:rFonts w:asciiTheme="minorHAnsi" w:hAnsiTheme="minorHAnsi" w:cstheme="minorHAnsi"/>
          <w:b/>
          <w:bCs/>
        </w:rPr>
        <w:t xml:space="preserve"> etc.</w:t>
      </w:r>
      <w:r w:rsidRPr="000B3EED">
        <w:rPr>
          <w:rFonts w:asciiTheme="minorHAnsi" w:hAnsiTheme="minorHAnsi" w:cstheme="minorHAnsi"/>
        </w:rPr>
        <w:br/>
      </w:r>
    </w:p>
    <w:p w14:paraId="043FAF15" w14:textId="1F27EF65" w:rsidR="122549B2" w:rsidRPr="000B3EED" w:rsidRDefault="122549B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  <w:b/>
          <w:bCs/>
          <w:u w:val="single"/>
        </w:rPr>
        <w:t>Guidance for healthcare professionals</w:t>
      </w:r>
    </w:p>
    <w:p w14:paraId="6DA29E1F" w14:textId="65F7D93C" w:rsidR="122549B2" w:rsidRPr="000B3EED" w:rsidRDefault="122549B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>The key guidance for health professionals is available on the Public Health England (PHE) section of the GOV.UK website:</w:t>
      </w:r>
    </w:p>
    <w:p w14:paraId="0AD3234D" w14:textId="7531A9C0" w:rsidR="54750988" w:rsidRPr="000B3EED" w:rsidRDefault="54750988" w:rsidP="000B3EED">
      <w:pPr>
        <w:spacing w:line="240" w:lineRule="auto"/>
        <w:jc w:val="both"/>
        <w:rPr>
          <w:rFonts w:asciiTheme="minorHAnsi" w:hAnsiTheme="minorHAnsi" w:cstheme="minorHAnsi"/>
        </w:rPr>
      </w:pPr>
    </w:p>
    <w:p w14:paraId="7C3AC6E9" w14:textId="1FF7A6A9" w:rsidR="122549B2" w:rsidRPr="000B3EED" w:rsidRDefault="008221D6" w:rsidP="000B3EED">
      <w:pPr>
        <w:spacing w:line="240" w:lineRule="auto"/>
        <w:jc w:val="both"/>
        <w:rPr>
          <w:rFonts w:asciiTheme="minorHAnsi" w:hAnsiTheme="minorHAnsi" w:cstheme="minorHAnsi"/>
        </w:rPr>
      </w:pPr>
      <w:hyperlink r:id="rId22">
        <w:r w:rsidR="122549B2"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COVID-19: guidance for health professionals (GOV.UK)</w:t>
        </w:r>
      </w:hyperlink>
    </w:p>
    <w:p w14:paraId="5210611D" w14:textId="44035EF4" w:rsidR="122549B2" w:rsidRPr="000B3EED" w:rsidRDefault="122549B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3">
        <w:r w:rsidRPr="000B3EED">
          <w:rPr>
            <w:rStyle w:val="Hyperlink"/>
            <w:rFonts w:asciiTheme="minorHAnsi" w:hAnsiTheme="minorHAnsi" w:cstheme="minorHAnsi"/>
            <w:color w:val="000000" w:themeColor="text1"/>
          </w:rPr>
          <w:t>GOV.UK website</w:t>
        </w:r>
      </w:hyperlink>
      <w:r w:rsidRPr="000B3EED">
        <w:rPr>
          <w:rFonts w:asciiTheme="minorHAnsi" w:hAnsiTheme="minorHAnsi" w:cstheme="minorHAnsi"/>
        </w:rPr>
        <w:t>, but contextualises it for the community pharmacy environment.</w:t>
      </w:r>
    </w:p>
    <w:p w14:paraId="0EB206C5" w14:textId="29D9DCFE" w:rsidR="54750988" w:rsidRPr="000B3EED" w:rsidRDefault="54750988" w:rsidP="000B3EED">
      <w:pPr>
        <w:spacing w:line="240" w:lineRule="auto"/>
        <w:jc w:val="both"/>
        <w:rPr>
          <w:rFonts w:asciiTheme="minorHAnsi" w:hAnsiTheme="minorHAnsi" w:cstheme="minorHAnsi"/>
        </w:rPr>
      </w:pPr>
    </w:p>
    <w:p w14:paraId="739815DB" w14:textId="19A6E223" w:rsidR="122549B2" w:rsidRPr="000B3EED" w:rsidRDefault="008221D6" w:rsidP="000B3EED">
      <w:pPr>
        <w:spacing w:line="240" w:lineRule="auto"/>
        <w:jc w:val="both"/>
        <w:rPr>
          <w:rFonts w:asciiTheme="minorHAnsi" w:hAnsiTheme="minorHAnsi" w:cstheme="minorHAnsi"/>
        </w:rPr>
      </w:pPr>
      <w:hyperlink r:id="rId24">
        <w:r w:rsidR="122549B2" w:rsidRPr="000B3E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NHSE&amp;I Coronavirus Primary Care webpage</w:t>
        </w:r>
      </w:hyperlink>
    </w:p>
    <w:p w14:paraId="1776B2A9" w14:textId="134CF8A1" w:rsidR="122549B2" w:rsidRPr="000B3EED" w:rsidRDefault="122549B2" w:rsidP="000B3EED">
      <w:pPr>
        <w:spacing w:line="240" w:lineRule="auto"/>
        <w:jc w:val="both"/>
        <w:rPr>
          <w:rFonts w:asciiTheme="minorHAnsi" w:hAnsiTheme="minorHAnsi" w:cstheme="minorHAnsi"/>
        </w:rPr>
      </w:pPr>
      <w:r w:rsidRPr="000B3EED">
        <w:rPr>
          <w:rFonts w:asciiTheme="minorHAnsi" w:hAnsiTheme="minorHAnsi" w:cstheme="minorHAns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Pr="000B3EED" w:rsidRDefault="7A930170" w:rsidP="000B3EED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7A930170" w:rsidRPr="000B3EED" w:rsidSect="00B364CE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1E73" w14:textId="77777777" w:rsidR="008221D6" w:rsidRDefault="008221D6" w:rsidP="00E472BA">
      <w:pPr>
        <w:spacing w:line="240" w:lineRule="auto"/>
      </w:pPr>
      <w:r>
        <w:separator/>
      </w:r>
    </w:p>
  </w:endnote>
  <w:endnote w:type="continuationSeparator" w:id="0">
    <w:p w14:paraId="49A47B43" w14:textId="77777777" w:rsidR="008221D6" w:rsidRDefault="008221D6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8D69" w14:textId="77777777" w:rsidR="008221D6" w:rsidRDefault="008221D6" w:rsidP="00E472BA">
      <w:pPr>
        <w:spacing w:line="240" w:lineRule="auto"/>
      </w:pPr>
      <w:r>
        <w:separator/>
      </w:r>
    </w:p>
  </w:footnote>
  <w:footnote w:type="continuationSeparator" w:id="0">
    <w:p w14:paraId="66F19BF5" w14:textId="77777777" w:rsidR="008221D6" w:rsidRDefault="008221D6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B0A"/>
    <w:multiLevelType w:val="multilevel"/>
    <w:tmpl w:val="F83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047B"/>
    <w:multiLevelType w:val="multilevel"/>
    <w:tmpl w:val="193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713CF"/>
    <w:multiLevelType w:val="hybridMultilevel"/>
    <w:tmpl w:val="1A9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93E09"/>
    <w:multiLevelType w:val="multilevel"/>
    <w:tmpl w:val="376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46512"/>
    <w:rsid w:val="000509CC"/>
    <w:rsid w:val="00056C7E"/>
    <w:rsid w:val="000579A3"/>
    <w:rsid w:val="00070382"/>
    <w:rsid w:val="00075CD5"/>
    <w:rsid w:val="0008226B"/>
    <w:rsid w:val="00083D3B"/>
    <w:rsid w:val="00084D94"/>
    <w:rsid w:val="00084F69"/>
    <w:rsid w:val="000868D4"/>
    <w:rsid w:val="000873E6"/>
    <w:rsid w:val="00087625"/>
    <w:rsid w:val="000903A1"/>
    <w:rsid w:val="00095379"/>
    <w:rsid w:val="000971C4"/>
    <w:rsid w:val="000B3EED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6E1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120D"/>
    <w:rsid w:val="00184EB0"/>
    <w:rsid w:val="00187204"/>
    <w:rsid w:val="00191EBF"/>
    <w:rsid w:val="001A01E1"/>
    <w:rsid w:val="001A1F20"/>
    <w:rsid w:val="001B2903"/>
    <w:rsid w:val="001B2960"/>
    <w:rsid w:val="001B4E08"/>
    <w:rsid w:val="001B6B40"/>
    <w:rsid w:val="001C0060"/>
    <w:rsid w:val="001C6168"/>
    <w:rsid w:val="001C7CF7"/>
    <w:rsid w:val="001D1331"/>
    <w:rsid w:val="001D4C28"/>
    <w:rsid w:val="001E01C4"/>
    <w:rsid w:val="001E07AC"/>
    <w:rsid w:val="001E3E81"/>
    <w:rsid w:val="001E7ECB"/>
    <w:rsid w:val="001F0E59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2556B"/>
    <w:rsid w:val="0023259A"/>
    <w:rsid w:val="00232B32"/>
    <w:rsid w:val="002403D1"/>
    <w:rsid w:val="00241E61"/>
    <w:rsid w:val="0024251E"/>
    <w:rsid w:val="0024381C"/>
    <w:rsid w:val="00255DA3"/>
    <w:rsid w:val="002561F6"/>
    <w:rsid w:val="00261A80"/>
    <w:rsid w:val="00264BD7"/>
    <w:rsid w:val="00266C61"/>
    <w:rsid w:val="00271C2D"/>
    <w:rsid w:val="00281446"/>
    <w:rsid w:val="00297B97"/>
    <w:rsid w:val="002A18A3"/>
    <w:rsid w:val="002A256E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03625"/>
    <w:rsid w:val="003109BC"/>
    <w:rsid w:val="00311673"/>
    <w:rsid w:val="00312331"/>
    <w:rsid w:val="00316FC3"/>
    <w:rsid w:val="003200FB"/>
    <w:rsid w:val="00324E8F"/>
    <w:rsid w:val="003252AF"/>
    <w:rsid w:val="003403B5"/>
    <w:rsid w:val="00343020"/>
    <w:rsid w:val="0034549C"/>
    <w:rsid w:val="003516A1"/>
    <w:rsid w:val="00351F73"/>
    <w:rsid w:val="00353432"/>
    <w:rsid w:val="003805AF"/>
    <w:rsid w:val="003910F9"/>
    <w:rsid w:val="00391612"/>
    <w:rsid w:val="003919B1"/>
    <w:rsid w:val="00397539"/>
    <w:rsid w:val="003A0CF7"/>
    <w:rsid w:val="003A181C"/>
    <w:rsid w:val="003A1B0C"/>
    <w:rsid w:val="003B1D0D"/>
    <w:rsid w:val="003B277E"/>
    <w:rsid w:val="003B2980"/>
    <w:rsid w:val="003B3748"/>
    <w:rsid w:val="003B5E6C"/>
    <w:rsid w:val="003B7026"/>
    <w:rsid w:val="003C3A34"/>
    <w:rsid w:val="003C4C1B"/>
    <w:rsid w:val="003D0072"/>
    <w:rsid w:val="003D0548"/>
    <w:rsid w:val="003D2F11"/>
    <w:rsid w:val="003F2314"/>
    <w:rsid w:val="003F30D2"/>
    <w:rsid w:val="003F6469"/>
    <w:rsid w:val="003F6BA6"/>
    <w:rsid w:val="004076F0"/>
    <w:rsid w:val="00411783"/>
    <w:rsid w:val="00420B26"/>
    <w:rsid w:val="004272FD"/>
    <w:rsid w:val="004303C1"/>
    <w:rsid w:val="004315DB"/>
    <w:rsid w:val="00435035"/>
    <w:rsid w:val="00436B1C"/>
    <w:rsid w:val="0043701B"/>
    <w:rsid w:val="00444379"/>
    <w:rsid w:val="00445C7A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4F5233"/>
    <w:rsid w:val="00501726"/>
    <w:rsid w:val="00501A81"/>
    <w:rsid w:val="00507461"/>
    <w:rsid w:val="005079E4"/>
    <w:rsid w:val="00507C90"/>
    <w:rsid w:val="00514E2C"/>
    <w:rsid w:val="00536EF5"/>
    <w:rsid w:val="0054047B"/>
    <w:rsid w:val="0054250A"/>
    <w:rsid w:val="00542837"/>
    <w:rsid w:val="00542F47"/>
    <w:rsid w:val="005525D6"/>
    <w:rsid w:val="0055284F"/>
    <w:rsid w:val="00556BE4"/>
    <w:rsid w:val="00561A73"/>
    <w:rsid w:val="005748C2"/>
    <w:rsid w:val="00575BEF"/>
    <w:rsid w:val="00582785"/>
    <w:rsid w:val="0058612F"/>
    <w:rsid w:val="005975F5"/>
    <w:rsid w:val="005A1909"/>
    <w:rsid w:val="005A2BE6"/>
    <w:rsid w:val="005B0D67"/>
    <w:rsid w:val="005B1718"/>
    <w:rsid w:val="005C2596"/>
    <w:rsid w:val="005C38E9"/>
    <w:rsid w:val="005C471E"/>
    <w:rsid w:val="005C71B4"/>
    <w:rsid w:val="005D1079"/>
    <w:rsid w:val="005D75F2"/>
    <w:rsid w:val="005E2609"/>
    <w:rsid w:val="005F1400"/>
    <w:rsid w:val="005F68B7"/>
    <w:rsid w:val="0060698F"/>
    <w:rsid w:val="00611838"/>
    <w:rsid w:val="00617851"/>
    <w:rsid w:val="00621886"/>
    <w:rsid w:val="00626CAB"/>
    <w:rsid w:val="00635796"/>
    <w:rsid w:val="0064212B"/>
    <w:rsid w:val="006444E0"/>
    <w:rsid w:val="00651520"/>
    <w:rsid w:val="00652504"/>
    <w:rsid w:val="006665DC"/>
    <w:rsid w:val="006745E0"/>
    <w:rsid w:val="0068610C"/>
    <w:rsid w:val="0068AACB"/>
    <w:rsid w:val="00692B7E"/>
    <w:rsid w:val="00695754"/>
    <w:rsid w:val="006A0A3A"/>
    <w:rsid w:val="006A5147"/>
    <w:rsid w:val="006B4A33"/>
    <w:rsid w:val="006C1602"/>
    <w:rsid w:val="006C27FE"/>
    <w:rsid w:val="006D568F"/>
    <w:rsid w:val="006D6563"/>
    <w:rsid w:val="006D6927"/>
    <w:rsid w:val="006E04A2"/>
    <w:rsid w:val="006E600E"/>
    <w:rsid w:val="006E6309"/>
    <w:rsid w:val="006F5653"/>
    <w:rsid w:val="0071492B"/>
    <w:rsid w:val="00714A7B"/>
    <w:rsid w:val="00715F00"/>
    <w:rsid w:val="00717255"/>
    <w:rsid w:val="00735F70"/>
    <w:rsid w:val="00740C09"/>
    <w:rsid w:val="007421F6"/>
    <w:rsid w:val="00747532"/>
    <w:rsid w:val="00751119"/>
    <w:rsid w:val="007603DA"/>
    <w:rsid w:val="007623DC"/>
    <w:rsid w:val="00762D12"/>
    <w:rsid w:val="00763843"/>
    <w:rsid w:val="007645C6"/>
    <w:rsid w:val="0076496F"/>
    <w:rsid w:val="00770FFE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7E1D7A"/>
    <w:rsid w:val="007E3700"/>
    <w:rsid w:val="00806574"/>
    <w:rsid w:val="00807D9F"/>
    <w:rsid w:val="0081542C"/>
    <w:rsid w:val="0081581D"/>
    <w:rsid w:val="008221D6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23F9"/>
    <w:rsid w:val="009158EC"/>
    <w:rsid w:val="00930BDF"/>
    <w:rsid w:val="009561BE"/>
    <w:rsid w:val="00956C6E"/>
    <w:rsid w:val="009608B0"/>
    <w:rsid w:val="00971FBB"/>
    <w:rsid w:val="009725D1"/>
    <w:rsid w:val="009759F1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0065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2A12"/>
    <w:rsid w:val="00A93E1B"/>
    <w:rsid w:val="00A951A0"/>
    <w:rsid w:val="00AA2B54"/>
    <w:rsid w:val="00AB28C0"/>
    <w:rsid w:val="00AB4E38"/>
    <w:rsid w:val="00AB5B64"/>
    <w:rsid w:val="00AC4BC3"/>
    <w:rsid w:val="00AC5877"/>
    <w:rsid w:val="00AD48AE"/>
    <w:rsid w:val="00AE33EC"/>
    <w:rsid w:val="00AF2A15"/>
    <w:rsid w:val="00AF5680"/>
    <w:rsid w:val="00B044CC"/>
    <w:rsid w:val="00B1038D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6F1D"/>
    <w:rsid w:val="00B3782A"/>
    <w:rsid w:val="00B411E9"/>
    <w:rsid w:val="00B639C4"/>
    <w:rsid w:val="00B63E01"/>
    <w:rsid w:val="00B63E43"/>
    <w:rsid w:val="00B653EB"/>
    <w:rsid w:val="00B704D2"/>
    <w:rsid w:val="00B70CF0"/>
    <w:rsid w:val="00B81186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D5683"/>
    <w:rsid w:val="00BE140B"/>
    <w:rsid w:val="00BF2363"/>
    <w:rsid w:val="00C01F3C"/>
    <w:rsid w:val="00C06A9F"/>
    <w:rsid w:val="00C15ECE"/>
    <w:rsid w:val="00C2108B"/>
    <w:rsid w:val="00C23979"/>
    <w:rsid w:val="00C31BD1"/>
    <w:rsid w:val="00C33E18"/>
    <w:rsid w:val="00C36E62"/>
    <w:rsid w:val="00C438B8"/>
    <w:rsid w:val="00C50C34"/>
    <w:rsid w:val="00C535A6"/>
    <w:rsid w:val="00C53A95"/>
    <w:rsid w:val="00C61BFF"/>
    <w:rsid w:val="00C64C41"/>
    <w:rsid w:val="00C717DF"/>
    <w:rsid w:val="00C72477"/>
    <w:rsid w:val="00C73CB9"/>
    <w:rsid w:val="00C74E0C"/>
    <w:rsid w:val="00C76FE6"/>
    <w:rsid w:val="00C778B3"/>
    <w:rsid w:val="00C80BA8"/>
    <w:rsid w:val="00C84843"/>
    <w:rsid w:val="00C85710"/>
    <w:rsid w:val="00C86060"/>
    <w:rsid w:val="00C90257"/>
    <w:rsid w:val="00C97921"/>
    <w:rsid w:val="00C99216"/>
    <w:rsid w:val="00CB02C4"/>
    <w:rsid w:val="00CB133B"/>
    <w:rsid w:val="00CB7CAE"/>
    <w:rsid w:val="00CC5A87"/>
    <w:rsid w:val="00CC6A14"/>
    <w:rsid w:val="00CD572D"/>
    <w:rsid w:val="00CD7D50"/>
    <w:rsid w:val="00CE1007"/>
    <w:rsid w:val="00CE2AFF"/>
    <w:rsid w:val="00CE5C71"/>
    <w:rsid w:val="00CF0ACC"/>
    <w:rsid w:val="00CF204C"/>
    <w:rsid w:val="00CF621C"/>
    <w:rsid w:val="00CF7727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502F"/>
    <w:rsid w:val="00D365D3"/>
    <w:rsid w:val="00D36AC8"/>
    <w:rsid w:val="00D41FA9"/>
    <w:rsid w:val="00D57D33"/>
    <w:rsid w:val="00D64C04"/>
    <w:rsid w:val="00D65466"/>
    <w:rsid w:val="00D73FFC"/>
    <w:rsid w:val="00D76E13"/>
    <w:rsid w:val="00D844F5"/>
    <w:rsid w:val="00D87E87"/>
    <w:rsid w:val="00D93FAA"/>
    <w:rsid w:val="00D96613"/>
    <w:rsid w:val="00DA0B6A"/>
    <w:rsid w:val="00DA6B9C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27E3"/>
    <w:rsid w:val="00E152BC"/>
    <w:rsid w:val="00E16018"/>
    <w:rsid w:val="00E2055B"/>
    <w:rsid w:val="00E344F5"/>
    <w:rsid w:val="00E472BA"/>
    <w:rsid w:val="00E5017E"/>
    <w:rsid w:val="00E52F16"/>
    <w:rsid w:val="00E60AD4"/>
    <w:rsid w:val="00E63547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0BB4"/>
    <w:rsid w:val="00ED1856"/>
    <w:rsid w:val="00ED1984"/>
    <w:rsid w:val="00ED44A5"/>
    <w:rsid w:val="00EE1A1E"/>
    <w:rsid w:val="00EE301A"/>
    <w:rsid w:val="00EF469D"/>
    <w:rsid w:val="00F0123E"/>
    <w:rsid w:val="00F05EBE"/>
    <w:rsid w:val="00F06591"/>
    <w:rsid w:val="00F07698"/>
    <w:rsid w:val="00F100E6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76696"/>
    <w:rsid w:val="00F86021"/>
    <w:rsid w:val="00FA30FA"/>
    <w:rsid w:val="00FA34BD"/>
    <w:rsid w:val="00FB1739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aragraph">
    <w:name w:val="xparagraph"/>
    <w:basedOn w:val="Normal"/>
    <w:rsid w:val="00E6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normaltextrun"/>
    <w:basedOn w:val="DefaultParagraphFont"/>
    <w:rsid w:val="00E63547"/>
  </w:style>
  <w:style w:type="character" w:customStyle="1" w:styleId="xeop">
    <w:name w:val="xeop"/>
    <w:basedOn w:val="DefaultParagraphFont"/>
    <w:rsid w:val="00E63547"/>
  </w:style>
  <w:style w:type="paragraph" w:customStyle="1" w:styleId="xmsonormal">
    <w:name w:val="xmsonormal"/>
    <w:basedOn w:val="Normal"/>
    <w:rsid w:val="0091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bsa.nhs.uk/pharmacies-gp-practices-and-appliance-contractors/drug-tariff" TargetMode="External"/><Relationship Id="rId18" Type="http://schemas.openxmlformats.org/officeDocument/2006/relationships/hyperlink" Target="https://www.gov.uk/government/collections/wuhan-novel-coronaviru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ampaignresources.phe.gov.uk/resources/campaigns/101/resources/501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pqs-additional-information-published-in-the-drug-tariff/" TargetMode="External"/><Relationship Id="rId17" Type="http://schemas.openxmlformats.org/officeDocument/2006/relationships/hyperlink" Target="https://psnc.org.uk/contract-it/essential-service-clinical-governance/emergency-plannin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the-healthcare-landscape/covid19/information-for-the-public/" TargetMode="External"/><Relationship Id="rId20" Type="http://schemas.openxmlformats.org/officeDocument/2006/relationships/hyperlink" Target="https://www.england.nhs.uk/coronavirus/primary-car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bsa.nhs.uk/pharmacies-gp-practices-and-appliance-contractors/dispensing-contractors-information/manage-your-service-mys" TargetMode="External"/><Relationship Id="rId24" Type="http://schemas.openxmlformats.org/officeDocument/2006/relationships/hyperlink" Target="https://www.england.nhs.uk/coronavirus/primary-car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snc.org.uk/the-healthcare-landscape/covid19/contractor-guidance-and-support/" TargetMode="External"/><Relationship Id="rId23" Type="http://schemas.openxmlformats.org/officeDocument/2006/relationships/hyperlink" Target="https://www.gov.uk/government/collections/wuhan-novel-coronaviru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coronavirus/primary-ca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dispensing-supply/endorsement/how-the-price-change-mechanism-works/" TargetMode="External"/><Relationship Id="rId22" Type="http://schemas.openxmlformats.org/officeDocument/2006/relationships/hyperlink" Target="https://www.gov.uk/government/collections/wuhan-novel-coronaviru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5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Jamie Gilliam</cp:lastModifiedBy>
  <cp:revision>2</cp:revision>
  <cp:lastPrinted>2018-01-08T12:15:00Z</cp:lastPrinted>
  <dcterms:created xsi:type="dcterms:W3CDTF">2021-08-31T07:44:00Z</dcterms:created>
  <dcterms:modified xsi:type="dcterms:W3CDTF">2021-08-31T07:44:00Z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