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0D37AE" w:rsidRDefault="122549B2" w:rsidP="713B5130">
      <w:pPr>
        <w:spacing w:line="240" w:lineRule="auto"/>
        <w:jc w:val="both"/>
        <w:rPr>
          <w:color w:val="5B518E"/>
        </w:rPr>
      </w:pPr>
      <w:r w:rsidRPr="000D37AE">
        <w:rPr>
          <w:rFonts w:ascii="Calibri" w:hAnsi="Calibri" w:cs="Calibri"/>
          <w:b/>
          <w:bCs/>
          <w:color w:val="5B518E"/>
          <w:sz w:val="36"/>
          <w:szCs w:val="36"/>
          <w:u w:val="single"/>
        </w:rPr>
        <w:t xml:space="preserve">Key News and </w:t>
      </w:r>
      <w:r w:rsidRPr="00DC1DE4">
        <w:rPr>
          <w:rFonts w:ascii="Calibri" w:hAnsi="Calibri" w:cs="Calibri"/>
          <w:b/>
          <w:bCs/>
          <w:color w:val="5B518E"/>
          <w:sz w:val="36"/>
          <w:szCs w:val="36"/>
          <w:u w:val="single"/>
        </w:rPr>
        <w:t>Guidance for LPCs</w:t>
      </w:r>
    </w:p>
    <w:p w14:paraId="28951205" w14:textId="0B6A6D41"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652DA2">
        <w:rPr>
          <w:rFonts w:ascii="Calibri" w:hAnsi="Calibri" w:cs="Calibri"/>
          <w:i/>
          <w:iCs/>
        </w:rPr>
        <w:t>10th</w:t>
      </w:r>
      <w:r w:rsidR="00DA6B9C">
        <w:rPr>
          <w:rFonts w:ascii="Calibri" w:hAnsi="Calibri" w:cs="Calibri"/>
          <w:i/>
          <w:iCs/>
        </w:rPr>
        <w:t xml:space="preserve"> </w:t>
      </w:r>
      <w:r w:rsidR="00E96249">
        <w:rPr>
          <w:rFonts w:ascii="Calibri" w:hAnsi="Calibri" w:cs="Calibri"/>
          <w:i/>
          <w:iCs/>
        </w:rPr>
        <w:t>April</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D8844AB" w14:textId="77777777" w:rsidR="009E1212" w:rsidRPr="00DC1DE4" w:rsidRDefault="0A6D93E2" w:rsidP="009E1212">
      <w:pPr>
        <w:spacing w:line="240" w:lineRule="auto"/>
        <w:jc w:val="both"/>
        <w:rPr>
          <w:rFonts w:asciiTheme="minorHAnsi" w:hAnsiTheme="minorHAnsi" w:cstheme="minorHAnsi"/>
          <w:b/>
          <w:bCs/>
          <w:u w:val="single"/>
        </w:rPr>
      </w:pPr>
      <w:r w:rsidRPr="00DC1DE4">
        <w:rPr>
          <w:rFonts w:asciiTheme="minorHAnsi" w:hAnsiTheme="minorHAnsi" w:cstheme="minorHAnsi"/>
          <w:b/>
          <w:bCs/>
          <w:u w:val="single"/>
        </w:rPr>
        <w:t>Last week’s news stories:</w:t>
      </w:r>
    </w:p>
    <w:p w14:paraId="6427E9FA" w14:textId="39C24E1A" w:rsidR="009E1212" w:rsidRPr="00DC1DE4" w:rsidRDefault="009E1212" w:rsidP="00DC1DE4">
      <w:pPr>
        <w:spacing w:line="240" w:lineRule="auto"/>
        <w:jc w:val="both"/>
        <w:rPr>
          <w:rFonts w:asciiTheme="minorHAnsi" w:hAnsiTheme="minorHAnsi" w:cstheme="minorHAnsi"/>
          <w:b/>
          <w:bCs/>
          <w:u w:val="single"/>
        </w:rPr>
      </w:pPr>
    </w:p>
    <w:p w14:paraId="4ED04A49" w14:textId="77777777" w:rsidR="00652DA2" w:rsidRPr="00DC1DE4" w:rsidRDefault="00652DA2" w:rsidP="00DC1DE4">
      <w:pPr>
        <w:spacing w:line="240" w:lineRule="auto"/>
        <w:jc w:val="both"/>
        <w:rPr>
          <w:rFonts w:asciiTheme="minorHAnsi" w:hAnsiTheme="minorHAnsi" w:cstheme="minorHAnsi"/>
          <w:b/>
          <w:bCs/>
          <w:u w:val="single"/>
        </w:rPr>
      </w:pPr>
      <w:r w:rsidRPr="00DC1DE4">
        <w:rPr>
          <w:rFonts w:asciiTheme="minorHAnsi" w:hAnsiTheme="minorHAnsi" w:cstheme="minorHAnsi"/>
          <w:b/>
          <w:bCs/>
          <w:u w:val="single"/>
        </w:rPr>
        <w:t>New pharmacy system receives EPS accreditation</w:t>
      </w:r>
    </w:p>
    <w:p w14:paraId="0C6121E6" w14:textId="77777777" w:rsidR="00652DA2" w:rsidRPr="00DC1DE4" w:rsidRDefault="00652DA2" w:rsidP="00DC1DE4">
      <w:pPr>
        <w:spacing w:line="240" w:lineRule="auto"/>
        <w:jc w:val="both"/>
        <w:rPr>
          <w:rFonts w:asciiTheme="minorHAnsi" w:eastAsia="Times New Roman" w:hAnsiTheme="minorHAnsi" w:cstheme="minorHAnsi"/>
          <w:color w:val="5B518E"/>
          <w:lang w:val="en-US"/>
        </w:rPr>
      </w:pPr>
      <w:r w:rsidRPr="00652DA2">
        <w:rPr>
          <w:rFonts w:asciiTheme="minorHAnsi" w:eastAsia="Times New Roman" w:hAnsiTheme="minorHAnsi" w:cstheme="minorHAnsi"/>
          <w:lang w:val="en-US"/>
        </w:rPr>
        <w:t>NHS Digital has confirmed that a new Patient Medication Record (PMR) system called </w:t>
      </w:r>
      <w:r w:rsidRPr="00652DA2">
        <w:rPr>
          <w:rFonts w:asciiTheme="minorHAnsi" w:eastAsia="Times New Roman" w:hAnsiTheme="minorHAnsi" w:cstheme="minorHAnsi"/>
          <w:i/>
          <w:iCs/>
          <w:lang w:val="en-US"/>
        </w:rPr>
        <w:t>V-Rx</w:t>
      </w:r>
      <w:r w:rsidRPr="00652DA2">
        <w:rPr>
          <w:rFonts w:asciiTheme="minorHAnsi" w:eastAsia="Times New Roman" w:hAnsiTheme="minorHAnsi" w:cstheme="minorHAnsi"/>
          <w:lang w:val="en-US"/>
        </w:rPr>
        <w:t> has been granted Electronic Prescription Service (EPS) accreditation. </w:t>
      </w:r>
      <w:r w:rsidRPr="00DC1DE4">
        <w:rPr>
          <w:rFonts w:asciiTheme="minorHAnsi" w:eastAsia="Times New Roman" w:hAnsiTheme="minorHAnsi" w:cstheme="minorHAnsi"/>
          <w:lang w:val="en-US"/>
        </w:rPr>
        <w:t xml:space="preserve">Learn more: </w:t>
      </w:r>
      <w:hyperlink r:id="rId11" w:history="1">
        <w:r w:rsidRPr="00DC1DE4">
          <w:rPr>
            <w:rStyle w:val="Hyperlink"/>
            <w:rFonts w:asciiTheme="minorHAnsi" w:eastAsia="Times New Roman" w:hAnsiTheme="minorHAnsi" w:cstheme="minorHAnsi"/>
            <w:b/>
            <w:bCs/>
            <w:color w:val="5B518E"/>
            <w:lang w:val="en-US"/>
          </w:rPr>
          <w:t>https://psnc.org.uk/our-news/new-pharmacy-system-receives-eps-accreditation/</w:t>
        </w:r>
      </w:hyperlink>
    </w:p>
    <w:p w14:paraId="0B742714" w14:textId="77777777" w:rsidR="00652DA2" w:rsidRPr="00DC1DE4" w:rsidRDefault="00652DA2" w:rsidP="00DC1DE4">
      <w:pPr>
        <w:spacing w:line="240" w:lineRule="auto"/>
        <w:jc w:val="both"/>
        <w:rPr>
          <w:rFonts w:asciiTheme="minorHAnsi" w:eastAsia="Times New Roman" w:hAnsiTheme="minorHAnsi" w:cstheme="minorHAnsi"/>
          <w:lang w:val="en-US"/>
        </w:rPr>
      </w:pPr>
    </w:p>
    <w:p w14:paraId="4BD1E084" w14:textId="020BD774" w:rsidR="00652DA2" w:rsidRPr="00DC1DE4" w:rsidRDefault="00652DA2" w:rsidP="00DC1DE4">
      <w:pPr>
        <w:spacing w:line="240" w:lineRule="auto"/>
        <w:jc w:val="both"/>
        <w:rPr>
          <w:rFonts w:asciiTheme="minorHAnsi" w:hAnsiTheme="minorHAnsi" w:cstheme="minorHAnsi"/>
          <w:b/>
          <w:bCs/>
          <w:u w:val="single"/>
        </w:rPr>
      </w:pPr>
      <w:proofErr w:type="gramStart"/>
      <w:r w:rsidRPr="00DC1DE4">
        <w:rPr>
          <w:rFonts w:asciiTheme="minorHAnsi" w:hAnsiTheme="minorHAnsi" w:cstheme="minorHAnsi"/>
          <w:b/>
          <w:bCs/>
          <w:u w:val="single"/>
        </w:rPr>
        <w:t>Referred back</w:t>
      </w:r>
      <w:proofErr w:type="gramEnd"/>
      <w:r w:rsidRPr="00DC1DE4">
        <w:rPr>
          <w:rFonts w:asciiTheme="minorHAnsi" w:hAnsiTheme="minorHAnsi" w:cstheme="minorHAnsi"/>
          <w:b/>
          <w:bCs/>
          <w:u w:val="single"/>
        </w:rPr>
        <w:t xml:space="preserve"> and disallowed items going fully digital via MYS from July 2022</w:t>
      </w:r>
    </w:p>
    <w:p w14:paraId="67F5CB24" w14:textId="77777777" w:rsidR="00F002E5" w:rsidRPr="00DC1DE4" w:rsidRDefault="00F002E5" w:rsidP="00DC1DE4">
      <w:pPr>
        <w:spacing w:line="240" w:lineRule="auto"/>
        <w:jc w:val="both"/>
        <w:rPr>
          <w:rFonts w:asciiTheme="minorHAnsi" w:hAnsiTheme="minorHAnsi" w:cstheme="minorHAnsi"/>
          <w:b/>
          <w:bCs/>
          <w:color w:val="5B518E"/>
          <w:shd w:val="clear" w:color="auto" w:fill="FFFFFF"/>
        </w:rPr>
      </w:pPr>
      <w:r w:rsidRPr="00DC1DE4">
        <w:rPr>
          <w:rFonts w:asciiTheme="minorHAnsi" w:hAnsiTheme="minorHAnsi" w:cstheme="minorHAnsi"/>
          <w:shd w:val="clear" w:color="auto" w:fill="FFFFFF"/>
        </w:rPr>
        <w:t xml:space="preserve">From July 2022 (for the dispensing month of June 2022), Manage Your Service (MYS) will be the only route available to community pharmacy contractors to view and submit the required information for all </w:t>
      </w:r>
      <w:proofErr w:type="gramStart"/>
      <w:r w:rsidRPr="00DC1DE4">
        <w:rPr>
          <w:rFonts w:asciiTheme="minorHAnsi" w:hAnsiTheme="minorHAnsi" w:cstheme="minorHAnsi"/>
          <w:shd w:val="clear" w:color="auto" w:fill="FFFFFF"/>
        </w:rPr>
        <w:t>referred back</w:t>
      </w:r>
      <w:proofErr w:type="gramEnd"/>
      <w:r w:rsidRPr="00DC1DE4">
        <w:rPr>
          <w:rFonts w:asciiTheme="minorHAnsi" w:hAnsiTheme="minorHAnsi" w:cstheme="minorHAnsi"/>
          <w:shd w:val="clear" w:color="auto" w:fill="FFFFFF"/>
        </w:rPr>
        <w:t xml:space="preserve"> and disallowed items.</w:t>
      </w:r>
      <w:r w:rsidRPr="00DC1DE4">
        <w:rPr>
          <w:rFonts w:asciiTheme="minorHAnsi" w:hAnsiTheme="minorHAnsi" w:cstheme="minorHAnsi"/>
          <w:shd w:val="clear" w:color="auto" w:fill="FFFFFF"/>
        </w:rPr>
        <w:t xml:space="preserve"> Read more here: </w:t>
      </w:r>
      <w:hyperlink r:id="rId12" w:history="1">
        <w:r w:rsidRPr="00DC1DE4">
          <w:rPr>
            <w:rStyle w:val="Hyperlink"/>
            <w:rFonts w:asciiTheme="minorHAnsi" w:hAnsiTheme="minorHAnsi" w:cstheme="minorHAnsi"/>
            <w:b/>
            <w:bCs/>
            <w:color w:val="5B518E"/>
            <w:shd w:val="clear" w:color="auto" w:fill="FFFFFF"/>
          </w:rPr>
          <w:t>https://psnc.org.uk/our-news/referred-back-and-disallowed-items-going-fully-digital-via-mys-from-july-2022/</w:t>
        </w:r>
      </w:hyperlink>
    </w:p>
    <w:p w14:paraId="33753FCF" w14:textId="77777777" w:rsidR="00F002E5" w:rsidRPr="00DC1DE4" w:rsidRDefault="00F002E5" w:rsidP="00DC1DE4">
      <w:pPr>
        <w:spacing w:line="240" w:lineRule="auto"/>
        <w:jc w:val="both"/>
        <w:rPr>
          <w:rFonts w:asciiTheme="minorHAnsi" w:hAnsiTheme="minorHAnsi" w:cstheme="minorHAnsi"/>
          <w:b/>
          <w:bCs/>
          <w:shd w:val="clear" w:color="auto" w:fill="FFFFFF"/>
        </w:rPr>
      </w:pPr>
    </w:p>
    <w:p w14:paraId="2FFF7029" w14:textId="341DBBF8" w:rsidR="00F002E5" w:rsidRPr="00DC1DE4" w:rsidRDefault="00F002E5" w:rsidP="00DC1DE4">
      <w:pPr>
        <w:spacing w:line="240" w:lineRule="auto"/>
        <w:jc w:val="both"/>
        <w:rPr>
          <w:rFonts w:asciiTheme="minorHAnsi" w:hAnsiTheme="minorHAnsi" w:cstheme="minorHAnsi"/>
          <w:b/>
          <w:bCs/>
          <w:u w:val="single"/>
        </w:rPr>
      </w:pPr>
      <w:r w:rsidRPr="00DC1DE4">
        <w:rPr>
          <w:rFonts w:asciiTheme="minorHAnsi" w:hAnsiTheme="minorHAnsi" w:cstheme="minorHAnsi"/>
          <w:b/>
          <w:bCs/>
          <w:u w:val="single"/>
        </w:rPr>
        <w:t>Almost 4.8 million flu vaccinations administered by community pharmacy during 2021/22</w:t>
      </w:r>
    </w:p>
    <w:p w14:paraId="73C0F5C7" w14:textId="07B6BE06" w:rsidR="00F002E5" w:rsidRPr="00DC1DE4" w:rsidRDefault="00F002E5" w:rsidP="00DC1DE4">
      <w:pPr>
        <w:spacing w:line="240" w:lineRule="auto"/>
        <w:jc w:val="both"/>
        <w:rPr>
          <w:rFonts w:asciiTheme="minorHAnsi" w:hAnsiTheme="minorHAnsi" w:cstheme="minorHAnsi"/>
          <w:b/>
          <w:bCs/>
          <w:u w:val="single"/>
          <w:shd w:val="clear" w:color="auto" w:fill="FFFFFF"/>
        </w:rPr>
      </w:pPr>
      <w:r w:rsidRPr="00DC1DE4">
        <w:rPr>
          <w:rFonts w:asciiTheme="minorHAnsi" w:hAnsiTheme="minorHAnsi" w:cstheme="minorHAnsi"/>
          <w:shd w:val="clear" w:color="auto" w:fill="FFFFFF"/>
        </w:rPr>
        <w:t>Community pharmacy teams have proved once again that they can deliver by administering almost 4.8 million flu vaccinations under the NHS Flu Vaccination Service in 2021/22 – 73% more than the 2.8 million vaccines administered last season.</w:t>
      </w:r>
      <w:r w:rsidRPr="00DC1DE4">
        <w:rPr>
          <w:rFonts w:asciiTheme="minorHAnsi" w:hAnsiTheme="minorHAnsi" w:cstheme="minorHAnsi"/>
          <w:shd w:val="clear" w:color="auto" w:fill="FFFFFF"/>
        </w:rPr>
        <w:t xml:space="preserve"> Read more here: </w:t>
      </w:r>
      <w:hyperlink r:id="rId13" w:history="1">
        <w:r w:rsidRPr="00DC1DE4">
          <w:rPr>
            <w:rStyle w:val="Hyperlink"/>
            <w:rFonts w:asciiTheme="minorHAnsi" w:hAnsiTheme="minorHAnsi" w:cstheme="minorHAnsi"/>
            <w:b/>
            <w:bCs/>
            <w:color w:val="5B518E"/>
            <w:shd w:val="clear" w:color="auto" w:fill="FFFFFF"/>
          </w:rPr>
          <w:t>https://psnc.org.uk/our-news/almost-4-8-million-flu-vaccinations-administered-by-community-pharmacy-during-2021-22/</w:t>
        </w:r>
      </w:hyperlink>
    </w:p>
    <w:p w14:paraId="1E80C6CA" w14:textId="004E4522" w:rsidR="00F002E5" w:rsidRPr="00DC1DE4" w:rsidRDefault="00F002E5" w:rsidP="00DC1DE4">
      <w:pPr>
        <w:spacing w:line="240" w:lineRule="auto"/>
        <w:jc w:val="both"/>
        <w:rPr>
          <w:rFonts w:asciiTheme="minorHAnsi" w:hAnsiTheme="minorHAnsi" w:cstheme="minorHAnsi"/>
          <w:b/>
          <w:bCs/>
          <w:u w:val="single"/>
          <w:shd w:val="clear" w:color="auto" w:fill="FFFFFF"/>
        </w:rPr>
      </w:pPr>
    </w:p>
    <w:p w14:paraId="55BED6C2" w14:textId="6A5AA3BE" w:rsidR="00F002E5" w:rsidRPr="00DC1DE4" w:rsidRDefault="00F002E5" w:rsidP="00DC1DE4">
      <w:pPr>
        <w:spacing w:line="240" w:lineRule="auto"/>
        <w:jc w:val="both"/>
        <w:rPr>
          <w:rFonts w:asciiTheme="minorHAnsi" w:hAnsiTheme="minorHAnsi" w:cstheme="minorHAnsi"/>
          <w:b/>
          <w:bCs/>
          <w:u w:val="single"/>
          <w:shd w:val="clear" w:color="auto" w:fill="FFFFFF"/>
        </w:rPr>
      </w:pPr>
      <w:r w:rsidRPr="00DC1DE4">
        <w:rPr>
          <w:rFonts w:asciiTheme="minorHAnsi" w:hAnsiTheme="minorHAnsi" w:cstheme="minorHAnsi"/>
          <w:b/>
          <w:bCs/>
          <w:u w:val="single"/>
          <w:shd w:val="clear" w:color="auto" w:fill="FFFFFF"/>
        </w:rPr>
        <w:t>Contractor notice: expiry of SSP017</w:t>
      </w:r>
    </w:p>
    <w:p w14:paraId="32489BB2" w14:textId="03468212" w:rsidR="00F002E5" w:rsidRPr="00DC1DE4" w:rsidRDefault="00F002E5" w:rsidP="00DC1DE4">
      <w:pPr>
        <w:spacing w:line="240" w:lineRule="auto"/>
        <w:jc w:val="both"/>
        <w:rPr>
          <w:rFonts w:asciiTheme="minorHAnsi" w:hAnsiTheme="minorHAnsi" w:cstheme="minorHAnsi"/>
          <w:color w:val="5B518E"/>
          <w:shd w:val="clear" w:color="auto" w:fill="FFFFFF"/>
        </w:rPr>
      </w:pPr>
      <w:r w:rsidRPr="00DC1DE4">
        <w:rPr>
          <w:rFonts w:asciiTheme="minorHAnsi" w:hAnsiTheme="minorHAnsi" w:cstheme="minorHAnsi"/>
          <w:shd w:val="clear" w:color="auto" w:fill="FFFFFF"/>
        </w:rPr>
        <w:t>The Serious Shortage Protocol (SSP) for Lipitor 20mg chewable tablets, SSP017</w:t>
      </w:r>
      <w:r w:rsidRPr="00DC1DE4">
        <w:rPr>
          <w:rFonts w:asciiTheme="minorHAnsi" w:hAnsiTheme="minorHAnsi" w:cstheme="minorHAnsi"/>
          <w:shd w:val="clear" w:color="auto" w:fill="FFFFFF"/>
        </w:rPr>
        <w:t>, has expired</w:t>
      </w:r>
      <w:r w:rsidRPr="00DC1DE4">
        <w:rPr>
          <w:rFonts w:asciiTheme="minorHAnsi" w:hAnsiTheme="minorHAnsi" w:cstheme="minorHAnsi"/>
          <w:shd w:val="clear" w:color="auto" w:fill="FFFFFF"/>
        </w:rPr>
        <w:t>. Any prescriptions for this product must now be dispensed in accordance with the prescription.</w:t>
      </w:r>
      <w:r w:rsidRPr="00DC1DE4">
        <w:rPr>
          <w:rFonts w:asciiTheme="minorHAnsi" w:hAnsiTheme="minorHAnsi" w:cstheme="minorHAnsi"/>
          <w:shd w:val="clear" w:color="auto" w:fill="FFFFFF"/>
        </w:rPr>
        <w:t xml:space="preserve"> Read more here: </w:t>
      </w:r>
      <w:r w:rsidRPr="00DC1DE4">
        <w:rPr>
          <w:rFonts w:asciiTheme="minorHAnsi" w:hAnsiTheme="minorHAnsi" w:cstheme="minorHAnsi"/>
          <w:b/>
          <w:bCs/>
          <w:color w:val="5B518E"/>
          <w:u w:val="single"/>
          <w:shd w:val="clear" w:color="auto" w:fill="FFFFFF"/>
        </w:rPr>
        <w:t>https://psnc.org.uk/our-news/contractor-notice-expiry-of-ssp017-for-lipitor-20mg-chewable-tablets/</w:t>
      </w:r>
    </w:p>
    <w:p w14:paraId="2731BD3F" w14:textId="77777777" w:rsidR="00F002E5" w:rsidRPr="00DC1DE4" w:rsidRDefault="00F002E5" w:rsidP="00DC1DE4">
      <w:pPr>
        <w:spacing w:line="240" w:lineRule="auto"/>
        <w:jc w:val="both"/>
        <w:rPr>
          <w:rFonts w:asciiTheme="minorHAnsi" w:hAnsiTheme="minorHAnsi" w:cstheme="minorHAnsi"/>
          <w:shd w:val="clear" w:color="auto" w:fill="FFFFFF"/>
        </w:rPr>
      </w:pPr>
    </w:p>
    <w:p w14:paraId="27574DCA" w14:textId="352153E8" w:rsidR="00F002E5" w:rsidRPr="00DC1DE4" w:rsidRDefault="00F002E5" w:rsidP="00DC1DE4">
      <w:pPr>
        <w:spacing w:line="240" w:lineRule="auto"/>
        <w:jc w:val="both"/>
        <w:rPr>
          <w:rFonts w:asciiTheme="minorHAnsi" w:eastAsia="Times New Roman" w:hAnsiTheme="minorHAnsi" w:cstheme="minorHAnsi"/>
          <w:b/>
          <w:bCs/>
          <w:u w:val="single"/>
          <w:lang w:val="en-US"/>
        </w:rPr>
      </w:pPr>
      <w:r w:rsidRPr="00DC1DE4">
        <w:rPr>
          <w:rFonts w:asciiTheme="minorHAnsi" w:eastAsia="Times New Roman" w:hAnsiTheme="minorHAnsi" w:cstheme="minorHAnsi"/>
          <w:b/>
          <w:bCs/>
          <w:u w:val="single"/>
          <w:lang w:val="en-US"/>
        </w:rPr>
        <w:t>Arrivals from Ukraine: advice for primary care</w:t>
      </w:r>
    </w:p>
    <w:p w14:paraId="1CC2E83C" w14:textId="41289B3F" w:rsidR="00652DA2" w:rsidRPr="00652DA2" w:rsidRDefault="00F002E5" w:rsidP="00DC1DE4">
      <w:pPr>
        <w:spacing w:line="240" w:lineRule="auto"/>
        <w:jc w:val="both"/>
        <w:rPr>
          <w:rFonts w:asciiTheme="minorHAnsi" w:hAnsiTheme="minorHAnsi" w:cstheme="minorHAnsi"/>
          <w:b/>
          <w:bCs/>
          <w:u w:val="single"/>
        </w:rPr>
      </w:pPr>
      <w:r w:rsidRPr="00DC1DE4">
        <w:rPr>
          <w:rFonts w:asciiTheme="minorHAnsi" w:hAnsiTheme="minorHAnsi" w:cstheme="minorHAnsi"/>
          <w:shd w:val="clear" w:color="auto" w:fill="FFFFFF"/>
        </w:rPr>
        <w:t>The Office for Health Improvement and Disparities (OHID) and the UK Health Security Agency (UKHSA) have issued guidance to primary care professionals about how to address the health needs of patients ordinarily resident in Ukraine who have arrived in the UK in response to the conflict between Ukraine and Russia.</w:t>
      </w:r>
      <w:r w:rsidRPr="00DC1DE4">
        <w:rPr>
          <w:rFonts w:asciiTheme="minorHAnsi" w:hAnsiTheme="minorHAnsi" w:cstheme="minorHAnsi"/>
          <w:shd w:val="clear" w:color="auto" w:fill="FFFFFF"/>
        </w:rPr>
        <w:t xml:space="preserve"> Read more here: </w:t>
      </w:r>
      <w:r w:rsidRPr="00DC1DE4">
        <w:rPr>
          <w:rFonts w:asciiTheme="minorHAnsi" w:hAnsiTheme="minorHAnsi" w:cstheme="minorHAnsi"/>
          <w:b/>
          <w:bCs/>
          <w:color w:val="5B518E"/>
          <w:u w:val="single"/>
          <w:shd w:val="clear" w:color="auto" w:fill="FFFFFF"/>
        </w:rPr>
        <w:t>https://psnc.org.uk/our-news/arrivals-from-ukraine-advice-for-primary-care/</w:t>
      </w:r>
    </w:p>
    <w:p w14:paraId="21DAF37B" w14:textId="4DD88F16" w:rsidR="00652DA2" w:rsidRPr="00DC1DE4" w:rsidRDefault="00652DA2" w:rsidP="00DC1DE4">
      <w:pPr>
        <w:spacing w:line="240" w:lineRule="auto"/>
        <w:jc w:val="both"/>
        <w:rPr>
          <w:rFonts w:asciiTheme="minorHAnsi" w:hAnsiTheme="minorHAnsi" w:cstheme="minorHAnsi"/>
          <w:b/>
          <w:bCs/>
          <w:u w:val="single"/>
        </w:rPr>
      </w:pPr>
    </w:p>
    <w:p w14:paraId="07F6189C" w14:textId="16A0665B" w:rsidR="00F002E5" w:rsidRPr="00DC1DE4" w:rsidRDefault="00F002E5" w:rsidP="00DC1DE4">
      <w:pPr>
        <w:spacing w:line="240" w:lineRule="auto"/>
        <w:jc w:val="both"/>
        <w:rPr>
          <w:rFonts w:asciiTheme="minorHAnsi" w:hAnsiTheme="minorHAnsi" w:cstheme="minorHAnsi"/>
          <w:b/>
          <w:bCs/>
          <w:u w:val="single"/>
        </w:rPr>
      </w:pPr>
      <w:r w:rsidRPr="00DC1DE4">
        <w:rPr>
          <w:rFonts w:asciiTheme="minorHAnsi" w:hAnsiTheme="minorHAnsi" w:cstheme="minorHAnsi"/>
          <w:b/>
          <w:bCs/>
          <w:u w:val="single"/>
        </w:rPr>
        <w:t>Extension to Hep-C testing service agreed</w:t>
      </w:r>
    </w:p>
    <w:p w14:paraId="228380EF" w14:textId="76D54D40" w:rsidR="00F002E5" w:rsidRPr="00DC1DE4" w:rsidRDefault="00F002E5" w:rsidP="00DC1DE4">
      <w:pPr>
        <w:spacing w:line="240" w:lineRule="auto"/>
        <w:jc w:val="both"/>
        <w:rPr>
          <w:rFonts w:asciiTheme="minorHAnsi" w:hAnsiTheme="minorHAnsi" w:cstheme="minorHAnsi"/>
          <w:b/>
          <w:bCs/>
          <w:u w:val="single"/>
        </w:rPr>
      </w:pPr>
      <w:r w:rsidRPr="00DC1DE4">
        <w:rPr>
          <w:rFonts w:asciiTheme="minorHAnsi" w:hAnsiTheme="minorHAnsi" w:cstheme="minorHAnsi"/>
          <w:shd w:val="clear" w:color="auto" w:fill="FFFFFF"/>
        </w:rPr>
        <w:t>NHS England and NHS Improvement (NHSE&amp;I), the Department of Health and Social Care (DHSC) and PSNC have agreed that the Community Pharmacy Hepatitis C Antibody Testing (Advanced) Service should continue to be commissioned until 31st March 2023. The service was originally planned to conclude at the end of last month.</w:t>
      </w:r>
      <w:r w:rsidRPr="00DC1DE4">
        <w:rPr>
          <w:rFonts w:asciiTheme="minorHAnsi" w:hAnsiTheme="minorHAnsi" w:cstheme="minorHAnsi"/>
          <w:shd w:val="clear" w:color="auto" w:fill="FFFFFF"/>
        </w:rPr>
        <w:t xml:space="preserve"> Read more here: </w:t>
      </w:r>
      <w:r w:rsidRPr="00DC1DE4">
        <w:rPr>
          <w:rFonts w:asciiTheme="minorHAnsi" w:hAnsiTheme="minorHAnsi" w:cstheme="minorHAnsi"/>
          <w:b/>
          <w:bCs/>
          <w:color w:val="5B518E"/>
          <w:u w:val="single"/>
          <w:shd w:val="clear" w:color="auto" w:fill="FFFFFF"/>
        </w:rPr>
        <w:t>https://psnc.org.uk/our-news/extension-to-hep-c-testing-service-agreed/</w:t>
      </w:r>
    </w:p>
    <w:p w14:paraId="1CA9D0F7" w14:textId="70018D74" w:rsidR="00652DA2" w:rsidRPr="00DC1DE4" w:rsidRDefault="00652DA2" w:rsidP="00DC1DE4">
      <w:pPr>
        <w:spacing w:line="240" w:lineRule="auto"/>
        <w:jc w:val="both"/>
        <w:rPr>
          <w:rFonts w:asciiTheme="minorHAnsi" w:hAnsiTheme="minorHAnsi" w:cstheme="minorHAnsi"/>
          <w:b/>
          <w:bCs/>
          <w:u w:val="single"/>
        </w:rPr>
      </w:pPr>
    </w:p>
    <w:p w14:paraId="069C8910" w14:textId="0E05E30A" w:rsidR="00F002E5" w:rsidRPr="00DC1DE4" w:rsidRDefault="00F002E5" w:rsidP="00DC1DE4">
      <w:pPr>
        <w:spacing w:line="240" w:lineRule="auto"/>
        <w:jc w:val="both"/>
        <w:rPr>
          <w:rFonts w:asciiTheme="minorHAnsi" w:hAnsiTheme="minorHAnsi" w:cstheme="minorHAnsi"/>
          <w:b/>
          <w:bCs/>
          <w:u w:val="single"/>
        </w:rPr>
      </w:pPr>
      <w:r w:rsidRPr="00DC1DE4">
        <w:rPr>
          <w:rFonts w:asciiTheme="minorHAnsi" w:hAnsiTheme="minorHAnsi" w:cstheme="minorHAnsi"/>
          <w:b/>
          <w:bCs/>
          <w:u w:val="single"/>
        </w:rPr>
        <w:t>Over 10,700 contractors benefit from earlier advance payments in April</w:t>
      </w:r>
    </w:p>
    <w:p w14:paraId="12E3B234" w14:textId="7154C9AF" w:rsidR="00F002E5" w:rsidRPr="00DC1DE4" w:rsidRDefault="00DC1DE4" w:rsidP="00DC1DE4">
      <w:pPr>
        <w:spacing w:line="240" w:lineRule="auto"/>
        <w:jc w:val="both"/>
        <w:rPr>
          <w:rFonts w:asciiTheme="minorHAnsi" w:hAnsiTheme="minorHAnsi" w:cstheme="minorHAnsi"/>
          <w:b/>
          <w:bCs/>
          <w:u w:val="single"/>
        </w:rPr>
      </w:pPr>
      <w:r w:rsidRPr="00DC1DE4">
        <w:rPr>
          <w:rFonts w:asciiTheme="minorHAnsi" w:hAnsiTheme="minorHAnsi" w:cstheme="minorHAnsi"/>
          <w:shd w:val="clear" w:color="auto" w:fill="FFFFFF"/>
        </w:rPr>
        <w:lastRenderedPageBreak/>
        <w:t>Over 10,700 pharmacy contractors who declared their March 2022 FP34C submission figures through the MYS portal by 5th April 2022 receive</w:t>
      </w:r>
      <w:r w:rsidRPr="00DC1DE4">
        <w:rPr>
          <w:rFonts w:asciiTheme="minorHAnsi" w:hAnsiTheme="minorHAnsi" w:cstheme="minorHAnsi"/>
          <w:shd w:val="clear" w:color="auto" w:fill="FFFFFF"/>
        </w:rPr>
        <w:t>d</w:t>
      </w:r>
      <w:r w:rsidRPr="00DC1DE4">
        <w:rPr>
          <w:rFonts w:asciiTheme="minorHAnsi" w:hAnsiTheme="minorHAnsi" w:cstheme="minorHAnsi"/>
          <w:shd w:val="clear" w:color="auto" w:fill="FFFFFF"/>
        </w:rPr>
        <w:t> earlier advance payments on 11th April 2022 (circa 20 days earlier than the normal advance payment timetable). These contractors will receive a letter from NHSBSA regarding these payments.</w:t>
      </w:r>
      <w:r w:rsidRPr="00DC1DE4">
        <w:rPr>
          <w:rFonts w:asciiTheme="minorHAnsi" w:hAnsiTheme="minorHAnsi" w:cstheme="minorHAnsi"/>
          <w:shd w:val="clear" w:color="auto" w:fill="FFFFFF"/>
        </w:rPr>
        <w:t xml:space="preserve"> Read more here: </w:t>
      </w:r>
      <w:r w:rsidRPr="00DC1DE4">
        <w:rPr>
          <w:rFonts w:asciiTheme="minorHAnsi" w:hAnsiTheme="minorHAnsi" w:cstheme="minorHAnsi"/>
          <w:b/>
          <w:bCs/>
          <w:color w:val="5B518E"/>
          <w:u w:val="single"/>
          <w:shd w:val="clear" w:color="auto" w:fill="FFFFFF"/>
        </w:rPr>
        <w:t>https://psnc.org.uk/our-news/over-10700-contractors-benefit-from-earlier-advance-payments-on-11-april/</w:t>
      </w:r>
    </w:p>
    <w:p w14:paraId="29086F85" w14:textId="5CCA3CE7" w:rsidR="00F002E5" w:rsidRPr="00DC1DE4" w:rsidRDefault="00F002E5" w:rsidP="00DC1DE4">
      <w:pPr>
        <w:spacing w:line="240" w:lineRule="auto"/>
        <w:jc w:val="both"/>
        <w:rPr>
          <w:rFonts w:asciiTheme="minorHAnsi" w:hAnsiTheme="minorHAnsi" w:cstheme="minorHAnsi"/>
          <w:b/>
          <w:bCs/>
          <w:u w:val="single"/>
        </w:rPr>
      </w:pPr>
    </w:p>
    <w:p w14:paraId="558F4D59" w14:textId="1B758736" w:rsidR="00DC1DE4" w:rsidRPr="00DC1DE4" w:rsidRDefault="00DC1DE4" w:rsidP="00DC1DE4">
      <w:pPr>
        <w:spacing w:line="240" w:lineRule="auto"/>
        <w:jc w:val="both"/>
        <w:rPr>
          <w:rFonts w:asciiTheme="minorHAnsi" w:hAnsiTheme="minorHAnsi" w:cstheme="minorHAnsi"/>
          <w:b/>
          <w:bCs/>
          <w:u w:val="single"/>
        </w:rPr>
      </w:pPr>
      <w:r w:rsidRPr="00DC1DE4">
        <w:rPr>
          <w:rFonts w:asciiTheme="minorHAnsi" w:hAnsiTheme="minorHAnsi" w:cstheme="minorHAnsi"/>
          <w:b/>
          <w:bCs/>
          <w:u w:val="single"/>
        </w:rPr>
        <w:t>Help improve access to pharmacy education and training</w:t>
      </w:r>
    </w:p>
    <w:p w14:paraId="06D0E36F" w14:textId="1EF18B64" w:rsidR="00DC1DE4" w:rsidRPr="00DC1DE4" w:rsidRDefault="00DC1DE4" w:rsidP="00DC1DE4">
      <w:pPr>
        <w:spacing w:line="240" w:lineRule="auto"/>
        <w:jc w:val="both"/>
        <w:rPr>
          <w:rFonts w:asciiTheme="minorHAnsi" w:hAnsiTheme="minorHAnsi" w:cstheme="minorHAnsi"/>
          <w:b/>
          <w:bCs/>
          <w:u w:val="single"/>
        </w:rPr>
      </w:pPr>
      <w:r w:rsidRPr="00DC1DE4">
        <w:rPr>
          <w:rFonts w:asciiTheme="minorHAnsi" w:hAnsiTheme="minorHAnsi" w:cstheme="minorHAnsi"/>
          <w:shd w:val="clear" w:color="auto" w:fill="FFFFFF"/>
        </w:rPr>
        <w:t>Health Education England (HEE) is working to improve access to pharmacy education and training and has commissioned an engagement exercise to discuss experiences. Pharmacy undergraduates, foundation trainees and recently qualified pharmacy professionals from Black, Asian and minority ethnic (BAME) communities or those experiencing potential barriers are invited to attend a series of online workshops.</w:t>
      </w:r>
      <w:r w:rsidRPr="00DC1DE4">
        <w:rPr>
          <w:rFonts w:asciiTheme="minorHAnsi" w:hAnsiTheme="minorHAnsi" w:cstheme="minorHAnsi"/>
          <w:shd w:val="clear" w:color="auto" w:fill="FFFFFF"/>
        </w:rPr>
        <w:t xml:space="preserve"> Read more here: </w:t>
      </w:r>
      <w:r w:rsidRPr="00DC1DE4">
        <w:rPr>
          <w:rFonts w:asciiTheme="minorHAnsi" w:hAnsiTheme="minorHAnsi" w:cstheme="minorHAnsi"/>
          <w:b/>
          <w:bCs/>
          <w:color w:val="5B518E"/>
          <w:u w:val="single"/>
          <w:shd w:val="clear" w:color="auto" w:fill="FFFFFF"/>
        </w:rPr>
        <w:t>https://psnc.org.uk/our-news/help-improve-access-to-pharmacy-education-and-training/</w:t>
      </w:r>
    </w:p>
    <w:p w14:paraId="4349EC33" w14:textId="337D432F" w:rsidR="00DC1DE4" w:rsidRPr="00DC1DE4" w:rsidRDefault="00DC1DE4" w:rsidP="00DC1DE4">
      <w:pPr>
        <w:spacing w:line="240" w:lineRule="auto"/>
        <w:jc w:val="both"/>
        <w:rPr>
          <w:rFonts w:asciiTheme="minorHAnsi" w:hAnsiTheme="minorHAnsi" w:cstheme="minorHAnsi"/>
          <w:b/>
          <w:bCs/>
          <w:u w:val="single"/>
        </w:rPr>
      </w:pPr>
    </w:p>
    <w:p w14:paraId="67874354" w14:textId="3090C561" w:rsidR="00DC1DE4" w:rsidRPr="00DC1DE4" w:rsidRDefault="00DC1DE4" w:rsidP="00DC1DE4">
      <w:pPr>
        <w:spacing w:line="240" w:lineRule="auto"/>
        <w:jc w:val="both"/>
        <w:rPr>
          <w:rFonts w:asciiTheme="minorHAnsi" w:hAnsiTheme="minorHAnsi" w:cstheme="minorHAnsi"/>
          <w:b/>
          <w:bCs/>
          <w:u w:val="single"/>
        </w:rPr>
      </w:pPr>
      <w:r w:rsidRPr="00DC1DE4">
        <w:rPr>
          <w:rFonts w:asciiTheme="minorHAnsi" w:hAnsiTheme="minorHAnsi" w:cstheme="minorHAnsi"/>
          <w:b/>
          <w:bCs/>
          <w:u w:val="single"/>
        </w:rPr>
        <w:t>New PSNC website launched</w:t>
      </w:r>
    </w:p>
    <w:p w14:paraId="3CF0EF5B" w14:textId="4A344A26" w:rsidR="00DC1DE4" w:rsidRPr="00DC1DE4" w:rsidRDefault="00DC1DE4" w:rsidP="00DC1DE4">
      <w:pPr>
        <w:spacing w:line="240" w:lineRule="auto"/>
        <w:jc w:val="both"/>
        <w:rPr>
          <w:rFonts w:asciiTheme="minorHAnsi" w:hAnsiTheme="minorHAnsi" w:cstheme="minorHAnsi"/>
          <w:b/>
          <w:bCs/>
          <w:color w:val="5B518E"/>
          <w:u w:val="single"/>
        </w:rPr>
      </w:pPr>
      <w:r w:rsidRPr="00DC1DE4">
        <w:rPr>
          <w:rFonts w:asciiTheme="minorHAnsi" w:hAnsiTheme="minorHAnsi" w:cstheme="minorHAnsi"/>
          <w:shd w:val="clear" w:color="auto" w:fill="FFFFFF"/>
        </w:rPr>
        <w:t>We are pleased to announce that the new PSNC website is now live and in its final testing phase. For a period of several weeks starting today, on entering the PSNC website visitors will be invited to either continue using the existing site or to switch to using the new site instead. </w:t>
      </w:r>
      <w:r w:rsidRPr="00DC1DE4">
        <w:rPr>
          <w:rFonts w:asciiTheme="minorHAnsi" w:hAnsiTheme="minorHAnsi" w:cstheme="minorHAnsi"/>
          <w:shd w:val="clear" w:color="auto" w:fill="FFFFFF"/>
        </w:rPr>
        <w:t xml:space="preserve">Read more here: </w:t>
      </w:r>
      <w:r w:rsidRPr="00DC1DE4">
        <w:rPr>
          <w:rFonts w:asciiTheme="minorHAnsi" w:hAnsiTheme="minorHAnsi" w:cstheme="minorHAnsi"/>
          <w:b/>
          <w:bCs/>
          <w:color w:val="5B518E"/>
          <w:u w:val="single"/>
          <w:shd w:val="clear" w:color="auto" w:fill="FFFFFF"/>
        </w:rPr>
        <w:t>https://psnc.org.uk/our-news/new-psnc-website-launched/</w:t>
      </w:r>
    </w:p>
    <w:p w14:paraId="610F4CC6" w14:textId="77777777" w:rsidR="00DC1DE4" w:rsidRPr="00DC1DE4" w:rsidRDefault="00DC1DE4" w:rsidP="009E1212">
      <w:pPr>
        <w:spacing w:line="240" w:lineRule="auto"/>
        <w:jc w:val="both"/>
        <w:rPr>
          <w:rFonts w:asciiTheme="minorHAnsi" w:hAnsiTheme="minorHAnsi" w:cstheme="minorHAnsi"/>
          <w:b/>
          <w:bCs/>
          <w:color w:val="5B518E"/>
          <w:u w:val="single"/>
        </w:rPr>
      </w:pPr>
    </w:p>
    <w:p w14:paraId="1F73AE64" w14:textId="22246036" w:rsidR="00C836DB" w:rsidRPr="00921368" w:rsidRDefault="00C836DB" w:rsidP="00B90F36">
      <w:pPr>
        <w:spacing w:line="240" w:lineRule="auto"/>
        <w:jc w:val="both"/>
        <w:rPr>
          <w:rFonts w:ascii="Calibri" w:hAnsi="Calibri" w:cs="Calibri"/>
          <w:color w:val="4E3487"/>
          <w:u w:val="single"/>
        </w:rPr>
      </w:pPr>
      <w:r w:rsidRPr="00921368">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14">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w:t>
      </w:r>
      <w:proofErr w:type="gramStart"/>
      <w:r w:rsidRPr="00B90F36">
        <w:rPr>
          <w:rFonts w:ascii="Calibri" w:hAnsi="Calibri" w:cs="Calibri"/>
          <w:b/>
          <w:bCs/>
        </w:rPr>
        <w:t>actions;</w:t>
      </w:r>
      <w:proofErr w:type="gramEnd"/>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15">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w:t>
      </w:r>
      <w:proofErr w:type="gramStart"/>
      <w:r w:rsidRPr="00B90F36">
        <w:rPr>
          <w:rFonts w:ascii="Calibri" w:hAnsi="Calibri" w:cs="Calibri"/>
          <w:b/>
          <w:bCs/>
        </w:rPr>
        <w:t>pharmacy;</w:t>
      </w:r>
      <w:proofErr w:type="gramEnd"/>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16">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17">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18">
        <w:r w:rsidRPr="00B90F36">
          <w:rPr>
            <w:rStyle w:val="Hyperlink"/>
            <w:rFonts w:ascii="Calibri" w:hAnsi="Calibri" w:cs="Calibri"/>
            <w:b/>
            <w:bCs/>
            <w:color w:val="auto"/>
          </w:rPr>
          <w:t xml:space="preserve">NHSE&amp;I </w:t>
        </w:r>
      </w:hyperlink>
      <w:hyperlink r:id="rId19">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0">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BE7AD7" w:rsidP="00B90F36">
      <w:pPr>
        <w:spacing w:line="240" w:lineRule="auto"/>
        <w:jc w:val="both"/>
        <w:rPr>
          <w:rFonts w:ascii="Calibri" w:hAnsi="Calibri" w:cs="Calibri"/>
        </w:rPr>
      </w:pPr>
      <w:hyperlink r:id="rId21">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BE7AD7" w:rsidP="00B90F36">
      <w:pPr>
        <w:spacing w:line="240" w:lineRule="auto"/>
        <w:jc w:val="both"/>
        <w:rPr>
          <w:rFonts w:ascii="Calibri" w:hAnsi="Calibri" w:cs="Calibri"/>
        </w:rPr>
      </w:pPr>
      <w:hyperlink r:id="rId23">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24"/>
      <w:footerReference w:type="default" r:id="rId25"/>
      <w:headerReference w:type="first" r:id="rId26"/>
      <w:footerReference w:type="first" r:id="rId27"/>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651C" w14:textId="77777777" w:rsidR="00BE7AD7" w:rsidRDefault="00BE7AD7" w:rsidP="00E472BA">
      <w:pPr>
        <w:spacing w:line="240" w:lineRule="auto"/>
      </w:pPr>
      <w:r>
        <w:separator/>
      </w:r>
    </w:p>
  </w:endnote>
  <w:endnote w:type="continuationSeparator" w:id="0">
    <w:p w14:paraId="19CF502A" w14:textId="77777777" w:rsidR="00BE7AD7" w:rsidRDefault="00BE7AD7"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FE5B" w14:textId="77777777" w:rsidR="00BE7AD7" w:rsidRDefault="00BE7AD7" w:rsidP="00E472BA">
      <w:pPr>
        <w:spacing w:line="240" w:lineRule="auto"/>
      </w:pPr>
      <w:r>
        <w:separator/>
      </w:r>
    </w:p>
  </w:footnote>
  <w:footnote w:type="continuationSeparator" w:id="0">
    <w:p w14:paraId="1FD32E18" w14:textId="77777777" w:rsidR="00BE7AD7" w:rsidRDefault="00BE7AD7"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5"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8"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1"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672839">
    <w:abstractNumId w:val="7"/>
  </w:num>
  <w:num w:numId="2" w16cid:durableId="896739843">
    <w:abstractNumId w:val="10"/>
  </w:num>
  <w:num w:numId="3" w16cid:durableId="1568104667">
    <w:abstractNumId w:val="4"/>
  </w:num>
  <w:num w:numId="4" w16cid:durableId="1654143241">
    <w:abstractNumId w:val="1"/>
  </w:num>
  <w:num w:numId="5" w16cid:durableId="548961370">
    <w:abstractNumId w:val="6"/>
  </w:num>
  <w:num w:numId="6" w16cid:durableId="296910083">
    <w:abstractNumId w:val="11"/>
  </w:num>
  <w:num w:numId="7" w16cid:durableId="2036498340">
    <w:abstractNumId w:val="9"/>
  </w:num>
  <w:num w:numId="8" w16cid:durableId="956254707">
    <w:abstractNumId w:val="3"/>
  </w:num>
  <w:num w:numId="9" w16cid:durableId="195890172">
    <w:abstractNumId w:val="5"/>
  </w:num>
  <w:num w:numId="10" w16cid:durableId="98645482">
    <w:abstractNumId w:val="8"/>
  </w:num>
  <w:num w:numId="11" w16cid:durableId="1092119194">
    <w:abstractNumId w:val="2"/>
  </w:num>
  <w:num w:numId="12" w16cid:durableId="6971987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910F9"/>
    <w:rsid w:val="00391612"/>
    <w:rsid w:val="003919B1"/>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52DA2"/>
    <w:rsid w:val="006639E0"/>
    <w:rsid w:val="0066531F"/>
    <w:rsid w:val="006665DC"/>
    <w:rsid w:val="006745E0"/>
    <w:rsid w:val="0068002D"/>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E7AD7"/>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1DE4"/>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6249"/>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02E5"/>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64831952">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26627804">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305271">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almost-4-8-million-flu-vaccinations-administered-by-community-pharmacy-during-2021-22/" TargetMode="External"/><Relationship Id="rId18" Type="http://schemas.openxmlformats.org/officeDocument/2006/relationships/hyperlink" Target="https://www.england.nhs.uk/coronavirus/primary-car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referred-back-and-disallowed-items-going-fully-digital-via-mys-from-july-2022/" TargetMode="External"/><Relationship Id="rId17" Type="http://schemas.openxmlformats.org/officeDocument/2006/relationships/hyperlink" Target="https://www.gov.uk/government/collections/wuhan-novel-coronavir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snc.org.uk/contract-it/essential-service-clinical-governance/emergency-planning/" TargetMode="External"/><Relationship Id="rId20" Type="http://schemas.openxmlformats.org/officeDocument/2006/relationships/hyperlink" Target="https://campaignresources.phe.gov.uk/resources/campaigns/101/resources/50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new-pharmacy-system-receives-eps-accreditatio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snc.org.uk/the-healthcare-landscape/covid19/information-for-the-public/" TargetMode="External"/><Relationship Id="rId23" Type="http://schemas.openxmlformats.org/officeDocument/2006/relationships/hyperlink" Target="https://www.england.nhs.uk/coronavirus/primary-car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contractor-guidance-and-support/" TargetMode="External"/><Relationship Id="rId22" Type="http://schemas.openxmlformats.org/officeDocument/2006/relationships/hyperlink" Target="https://www.gov.uk/government/collections/wuhan-novel-coronaviru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4</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2022-04-11T09:29:00Z</dcterms:created>
  <dcterms:modified xsi:type="dcterms:W3CDTF">2022-04-11T09:29:00Z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