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Pr="000D37AE" w:rsidRDefault="122549B2" w:rsidP="713B5130">
      <w:pPr>
        <w:spacing w:line="240" w:lineRule="auto"/>
        <w:jc w:val="both"/>
        <w:rPr>
          <w:color w:val="5B518E"/>
        </w:rPr>
      </w:pPr>
      <w:r w:rsidRPr="000D37AE">
        <w:rPr>
          <w:rFonts w:ascii="Calibri" w:hAnsi="Calibri" w:cs="Calibri"/>
          <w:b/>
          <w:bCs/>
          <w:color w:val="5B518E"/>
          <w:sz w:val="36"/>
          <w:szCs w:val="36"/>
          <w:u w:val="single"/>
        </w:rPr>
        <w:t xml:space="preserve">Key News and </w:t>
      </w:r>
      <w:r w:rsidRPr="00DC1DE4">
        <w:rPr>
          <w:rFonts w:ascii="Calibri" w:hAnsi="Calibri" w:cs="Calibri"/>
          <w:b/>
          <w:bCs/>
          <w:color w:val="5B518E"/>
          <w:sz w:val="36"/>
          <w:szCs w:val="36"/>
          <w:u w:val="single"/>
        </w:rPr>
        <w:t>Guidance for LPCs</w:t>
      </w:r>
    </w:p>
    <w:p w14:paraId="28951205" w14:textId="7B41B777"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w:t>
      </w:r>
      <w:r w:rsidR="00C311DC">
        <w:rPr>
          <w:rFonts w:ascii="Calibri" w:hAnsi="Calibri" w:cs="Calibri"/>
          <w:i/>
          <w:iCs/>
        </w:rPr>
        <w:t>1st</w:t>
      </w:r>
      <w:r w:rsidR="00DA6B9C">
        <w:rPr>
          <w:rFonts w:ascii="Calibri" w:hAnsi="Calibri" w:cs="Calibri"/>
          <w:i/>
          <w:iCs/>
        </w:rPr>
        <w:t xml:space="preserve"> </w:t>
      </w:r>
      <w:r w:rsidR="00C311DC">
        <w:rPr>
          <w:rFonts w:ascii="Calibri" w:hAnsi="Calibri" w:cs="Calibri"/>
          <w:i/>
          <w:iCs/>
        </w:rPr>
        <w:t>May</w:t>
      </w:r>
    </w:p>
    <w:p w14:paraId="5A80D09B" w14:textId="77777777" w:rsidR="00507461" w:rsidRPr="00136AB4" w:rsidRDefault="00507461" w:rsidP="00136AB4">
      <w:pPr>
        <w:spacing w:line="240" w:lineRule="auto"/>
        <w:ind w:firstLine="720"/>
        <w:jc w:val="both"/>
        <w:rPr>
          <w:rFonts w:asciiTheme="minorHAnsi" w:hAnsiTheme="minorHAnsi" w:cstheme="minorHAnsi"/>
          <w:i/>
          <w:iCs/>
          <w:vertAlign w:val="superscript"/>
        </w:rPr>
      </w:pPr>
    </w:p>
    <w:p w14:paraId="23E38E7E" w14:textId="77777777" w:rsidR="00C311DC" w:rsidRDefault="0A6D93E2" w:rsidP="00C311DC">
      <w:pPr>
        <w:spacing w:line="240" w:lineRule="auto"/>
        <w:jc w:val="both"/>
        <w:rPr>
          <w:rFonts w:asciiTheme="minorHAnsi" w:hAnsiTheme="minorHAnsi" w:cstheme="minorHAnsi"/>
          <w:b/>
          <w:bCs/>
          <w:u w:val="single"/>
        </w:rPr>
      </w:pPr>
      <w:r w:rsidRPr="00DC1DE4">
        <w:rPr>
          <w:rFonts w:asciiTheme="minorHAnsi" w:hAnsiTheme="minorHAnsi" w:cstheme="minorHAnsi"/>
          <w:b/>
          <w:bCs/>
          <w:u w:val="single"/>
        </w:rPr>
        <w:t>Last week’s news stories:</w:t>
      </w:r>
    </w:p>
    <w:p w14:paraId="48FF5BF3" w14:textId="77777777" w:rsidR="00C311DC" w:rsidRDefault="00C311DC" w:rsidP="00C311DC">
      <w:pPr>
        <w:spacing w:line="240" w:lineRule="auto"/>
        <w:jc w:val="both"/>
        <w:rPr>
          <w:rFonts w:asciiTheme="minorHAnsi" w:hAnsiTheme="minorHAnsi" w:cstheme="minorHAnsi"/>
          <w:b/>
          <w:bCs/>
          <w:u w:val="single"/>
        </w:rPr>
      </w:pPr>
    </w:p>
    <w:p w14:paraId="0D2D23DD" w14:textId="6BDE44B9" w:rsidR="00C311DC" w:rsidRPr="004501EF" w:rsidRDefault="00C311DC" w:rsidP="004501EF">
      <w:pPr>
        <w:spacing w:line="240" w:lineRule="auto"/>
        <w:jc w:val="both"/>
        <w:rPr>
          <w:rFonts w:asciiTheme="minorHAnsi" w:hAnsiTheme="minorHAnsi" w:cstheme="minorHAnsi"/>
          <w:b/>
          <w:bCs/>
          <w:u w:val="single"/>
        </w:rPr>
      </w:pPr>
      <w:r w:rsidRPr="004501EF">
        <w:rPr>
          <w:rFonts w:asciiTheme="minorHAnsi" w:hAnsiTheme="minorHAnsi" w:cstheme="minorHAnsi"/>
          <w:b/>
          <w:bCs/>
          <w:u w:val="single"/>
        </w:rPr>
        <w:t xml:space="preserve">Pharmacy Pressures Survey confirms impact on teams, </w:t>
      </w:r>
      <w:proofErr w:type="gramStart"/>
      <w:r w:rsidRPr="004501EF">
        <w:rPr>
          <w:rFonts w:asciiTheme="minorHAnsi" w:hAnsiTheme="minorHAnsi" w:cstheme="minorHAnsi"/>
          <w:b/>
          <w:bCs/>
          <w:u w:val="single"/>
        </w:rPr>
        <w:t>businesses</w:t>
      </w:r>
      <w:proofErr w:type="gramEnd"/>
      <w:r w:rsidRPr="004501EF">
        <w:rPr>
          <w:rFonts w:asciiTheme="minorHAnsi" w:hAnsiTheme="minorHAnsi" w:cstheme="minorHAnsi"/>
          <w:b/>
          <w:bCs/>
          <w:u w:val="single"/>
        </w:rPr>
        <w:t xml:space="preserve"> and patients</w:t>
      </w:r>
    </w:p>
    <w:p w14:paraId="1C53355B" w14:textId="3C185F07" w:rsidR="00C311DC" w:rsidRPr="00F013DB" w:rsidRDefault="00C311DC" w:rsidP="004501EF">
      <w:pPr>
        <w:spacing w:line="240" w:lineRule="auto"/>
        <w:jc w:val="both"/>
        <w:rPr>
          <w:rFonts w:asciiTheme="minorHAnsi" w:hAnsiTheme="minorHAnsi" w:cstheme="minorHAnsi"/>
          <w:color w:val="4E3487"/>
          <w:shd w:val="clear" w:color="auto" w:fill="FFFFFF"/>
        </w:rPr>
      </w:pPr>
      <w:r w:rsidRPr="004501EF">
        <w:rPr>
          <w:rFonts w:asciiTheme="minorHAnsi" w:hAnsiTheme="minorHAnsi" w:cstheme="minorHAnsi"/>
          <w:shd w:val="clear" w:color="auto" w:fill="FFFFFF"/>
        </w:rPr>
        <w:t>PSNC’s Pharmacy Pressures Survey has confirmed that the unsustainable pressures on community pharmacies are having a serious impact on pharmacy teams’ wellbeing, affecting patient services negatively, and putting businesses at risk. Read more:</w:t>
      </w:r>
      <w:hyperlink r:id="rId11" w:history="1">
        <w:r w:rsidR="00256EB2" w:rsidRPr="00F013DB">
          <w:rPr>
            <w:rStyle w:val="Hyperlink"/>
            <w:rFonts w:asciiTheme="minorHAnsi" w:hAnsiTheme="minorHAnsi" w:cstheme="minorHAnsi"/>
            <w:b/>
            <w:bCs/>
            <w:color w:val="4E3487"/>
            <w:shd w:val="clear" w:color="auto" w:fill="FFFFFF"/>
          </w:rPr>
          <w:t>https://psnc.org.uk/our-news/pharmacy-pressures-survey-confirms-impact-on-teams-businesses-and-patients/</w:t>
        </w:r>
      </w:hyperlink>
    </w:p>
    <w:p w14:paraId="158FB60D" w14:textId="77777777" w:rsidR="00C311DC" w:rsidRPr="004501EF" w:rsidRDefault="00C311DC" w:rsidP="004501EF">
      <w:pPr>
        <w:spacing w:line="240" w:lineRule="auto"/>
        <w:jc w:val="both"/>
        <w:rPr>
          <w:rFonts w:asciiTheme="minorHAnsi" w:hAnsiTheme="minorHAnsi" w:cstheme="minorHAnsi"/>
          <w:shd w:val="clear" w:color="auto" w:fill="FFFFFF"/>
        </w:rPr>
      </w:pPr>
    </w:p>
    <w:p w14:paraId="22C90851" w14:textId="3F32A925" w:rsidR="00C311DC" w:rsidRPr="004501EF" w:rsidRDefault="00C311DC" w:rsidP="004501EF">
      <w:pPr>
        <w:spacing w:line="240" w:lineRule="auto"/>
        <w:jc w:val="both"/>
        <w:rPr>
          <w:rFonts w:asciiTheme="minorHAnsi" w:hAnsiTheme="minorHAnsi" w:cstheme="minorHAnsi"/>
          <w:shd w:val="clear" w:color="auto" w:fill="FFFFFF"/>
        </w:rPr>
      </w:pPr>
      <w:r w:rsidRPr="004501EF">
        <w:rPr>
          <w:rFonts w:asciiTheme="minorHAnsi" w:hAnsiTheme="minorHAnsi" w:cstheme="minorHAnsi"/>
          <w:b/>
          <w:bCs/>
          <w:u w:val="single"/>
        </w:rPr>
        <w:t>NHSE&amp;I publishes Remote Consultations Guide for Pharmacy</w:t>
      </w:r>
    </w:p>
    <w:p w14:paraId="2159C4D3" w14:textId="77777777" w:rsidR="00C311DC" w:rsidRPr="004501EF" w:rsidRDefault="00C311DC" w:rsidP="004501EF">
      <w:pPr>
        <w:spacing w:line="240" w:lineRule="auto"/>
        <w:jc w:val="both"/>
        <w:rPr>
          <w:rFonts w:asciiTheme="minorHAnsi" w:hAnsiTheme="minorHAnsi" w:cstheme="minorHAnsi"/>
          <w:b/>
          <w:bCs/>
          <w:color w:val="4E3487"/>
          <w:u w:val="single"/>
          <w:shd w:val="clear" w:color="auto" w:fill="FFFFFF"/>
        </w:rPr>
      </w:pPr>
      <w:r w:rsidRPr="004501EF">
        <w:rPr>
          <w:rFonts w:asciiTheme="minorHAnsi" w:hAnsiTheme="minorHAnsi" w:cstheme="minorHAnsi"/>
          <w:shd w:val="clear" w:color="auto" w:fill="FFFFFF"/>
        </w:rPr>
        <w:t xml:space="preserve">NHS England and NHS Improvement (NHSE&amp;I) has published a Remote Consultations Guide for Pharmacy Teams. This guide aims to support contractors that are either planning to conduct or are already conducting remote consultations with patients. Read more: </w:t>
      </w:r>
      <w:hyperlink r:id="rId12" w:history="1">
        <w:r w:rsidRPr="004501EF">
          <w:rPr>
            <w:rStyle w:val="Hyperlink"/>
            <w:rFonts w:asciiTheme="minorHAnsi" w:hAnsiTheme="minorHAnsi" w:cstheme="minorHAnsi"/>
            <w:b/>
            <w:bCs/>
            <w:color w:val="4E3487"/>
            <w:shd w:val="clear" w:color="auto" w:fill="FFFFFF"/>
          </w:rPr>
          <w:t>https://psnc.org.uk/our-news/nhsei-publishes-remote-consultations-guide-for-pharmacy/</w:t>
        </w:r>
      </w:hyperlink>
    </w:p>
    <w:p w14:paraId="416C3BCE" w14:textId="77777777" w:rsidR="00C311DC" w:rsidRPr="004501EF" w:rsidRDefault="00C311DC" w:rsidP="004501EF">
      <w:pPr>
        <w:spacing w:line="240" w:lineRule="auto"/>
        <w:jc w:val="both"/>
        <w:rPr>
          <w:rFonts w:asciiTheme="minorHAnsi" w:hAnsiTheme="minorHAnsi" w:cstheme="minorHAnsi"/>
          <w:shd w:val="clear" w:color="auto" w:fill="FFFFFF"/>
        </w:rPr>
      </w:pPr>
    </w:p>
    <w:p w14:paraId="4DE1E8AD" w14:textId="77777777" w:rsidR="00C311DC" w:rsidRPr="004501EF" w:rsidRDefault="00C311DC" w:rsidP="004501EF">
      <w:pPr>
        <w:spacing w:line="240" w:lineRule="auto"/>
        <w:jc w:val="both"/>
        <w:rPr>
          <w:rFonts w:asciiTheme="minorHAnsi" w:hAnsiTheme="minorHAnsi" w:cstheme="minorHAnsi"/>
          <w:shd w:val="clear" w:color="auto" w:fill="FFFFFF"/>
        </w:rPr>
      </w:pPr>
      <w:r w:rsidRPr="004501EF">
        <w:rPr>
          <w:rFonts w:asciiTheme="minorHAnsi" w:hAnsiTheme="minorHAnsi" w:cstheme="minorHAnsi"/>
          <w:b/>
          <w:bCs/>
          <w:u w:val="single"/>
        </w:rPr>
        <w:t>MHRA Class 2 Medicines Recall: Paroxetine 40mg Film Coated Tablets</w:t>
      </w:r>
    </w:p>
    <w:p w14:paraId="45A75E55" w14:textId="77777777" w:rsidR="00C311DC" w:rsidRPr="004501EF" w:rsidRDefault="00C311DC" w:rsidP="004501EF">
      <w:pPr>
        <w:spacing w:line="240" w:lineRule="auto"/>
        <w:jc w:val="both"/>
        <w:rPr>
          <w:rFonts w:asciiTheme="minorHAnsi" w:eastAsia="Times New Roman" w:hAnsiTheme="minorHAnsi" w:cstheme="minorHAnsi"/>
          <w:b/>
          <w:bCs/>
          <w:color w:val="4E3487"/>
          <w:u w:val="single"/>
          <w:lang w:val="en-US"/>
        </w:rPr>
      </w:pPr>
      <w:r w:rsidRPr="004501EF">
        <w:rPr>
          <w:rFonts w:asciiTheme="minorHAnsi" w:eastAsia="Times New Roman" w:hAnsiTheme="minorHAnsi" w:cstheme="minorHAnsi"/>
          <w:lang w:val="en-US"/>
        </w:rPr>
        <w:t>T</w:t>
      </w:r>
      <w:r w:rsidRPr="00C311DC">
        <w:rPr>
          <w:rFonts w:asciiTheme="minorHAnsi" w:eastAsia="Times New Roman" w:hAnsiTheme="minorHAnsi" w:cstheme="minorHAnsi"/>
          <w:lang w:val="en-US"/>
        </w:rPr>
        <w:t>he Medicines and Healthcare products Regulatory Agency (MHRA) has issued a class 2 medicines recall for</w:t>
      </w:r>
      <w:r w:rsidRPr="004501EF">
        <w:rPr>
          <w:rFonts w:asciiTheme="minorHAnsi" w:hAnsiTheme="minorHAnsi" w:cstheme="minorHAnsi"/>
          <w:shd w:val="clear" w:color="auto" w:fill="FFFFFF"/>
        </w:rPr>
        <w:t xml:space="preserve"> </w:t>
      </w:r>
      <w:r w:rsidRPr="00C311DC">
        <w:rPr>
          <w:rFonts w:asciiTheme="minorHAnsi" w:eastAsia="Times New Roman" w:hAnsiTheme="minorHAnsi" w:cstheme="minorHAnsi"/>
          <w:lang w:val="en-US"/>
        </w:rPr>
        <w:t>Paroxetine 40mg Film Coated Tablets (Crescent Pharma Limited) PL 20416/0363</w:t>
      </w:r>
      <w:r w:rsidRPr="004501EF">
        <w:rPr>
          <w:rFonts w:asciiTheme="minorHAnsi" w:eastAsia="Times New Roman" w:hAnsiTheme="minorHAnsi" w:cstheme="minorHAnsi"/>
          <w:lang w:val="en-US"/>
        </w:rPr>
        <w:t xml:space="preserve">. Read more: </w:t>
      </w:r>
      <w:hyperlink r:id="rId13" w:history="1">
        <w:r w:rsidRPr="004501EF">
          <w:rPr>
            <w:rStyle w:val="Hyperlink"/>
            <w:rFonts w:asciiTheme="minorHAnsi" w:eastAsia="Times New Roman" w:hAnsiTheme="minorHAnsi" w:cstheme="minorHAnsi"/>
            <w:b/>
            <w:bCs/>
            <w:color w:val="4E3487"/>
            <w:lang w:val="en-US"/>
          </w:rPr>
          <w:t>https://psnc.org.uk/our-news/mhra-class-2-medicines-recall-paroxetine-40mg-film-coated-tablets-crescent-pharma-limited/</w:t>
        </w:r>
      </w:hyperlink>
    </w:p>
    <w:p w14:paraId="1FDD6F2B" w14:textId="77777777" w:rsidR="00C311DC" w:rsidRPr="004501EF" w:rsidRDefault="00C311DC" w:rsidP="004501EF">
      <w:pPr>
        <w:spacing w:line="240" w:lineRule="auto"/>
        <w:jc w:val="both"/>
        <w:rPr>
          <w:rFonts w:asciiTheme="minorHAnsi" w:eastAsia="Times New Roman" w:hAnsiTheme="minorHAnsi" w:cstheme="minorHAnsi"/>
          <w:lang w:val="en-US"/>
        </w:rPr>
      </w:pPr>
    </w:p>
    <w:p w14:paraId="3D46A7B6" w14:textId="40DAAAF6" w:rsidR="00C311DC" w:rsidRPr="004501EF" w:rsidRDefault="00C311DC" w:rsidP="004501EF">
      <w:pPr>
        <w:spacing w:line="240" w:lineRule="auto"/>
        <w:jc w:val="both"/>
        <w:rPr>
          <w:rFonts w:asciiTheme="minorHAnsi" w:eastAsia="Times New Roman" w:hAnsiTheme="minorHAnsi" w:cstheme="minorHAnsi"/>
          <w:lang w:val="en-US"/>
        </w:rPr>
      </w:pPr>
      <w:r w:rsidRPr="004501EF">
        <w:rPr>
          <w:rFonts w:asciiTheme="minorHAnsi" w:hAnsiTheme="minorHAnsi" w:cstheme="minorHAnsi"/>
          <w:b/>
          <w:bCs/>
          <w:u w:val="single"/>
        </w:rPr>
        <w:t>Learn more about the DHSC, CMU and SPS Medicines Supply Tool</w:t>
      </w:r>
    </w:p>
    <w:p w14:paraId="37AE3B83" w14:textId="0BF85AC7" w:rsidR="00C311DC" w:rsidRPr="004501EF" w:rsidRDefault="00C311DC" w:rsidP="004501EF">
      <w:pPr>
        <w:spacing w:line="240" w:lineRule="auto"/>
        <w:jc w:val="both"/>
        <w:rPr>
          <w:rFonts w:asciiTheme="minorHAnsi" w:hAnsiTheme="minorHAnsi" w:cstheme="minorHAnsi"/>
          <w:b/>
          <w:bCs/>
          <w:color w:val="4E3487"/>
          <w:u w:val="single"/>
          <w:shd w:val="clear" w:color="auto" w:fill="FFFFFF"/>
        </w:rPr>
      </w:pPr>
      <w:r w:rsidRPr="004501EF">
        <w:rPr>
          <w:rFonts w:asciiTheme="minorHAnsi" w:hAnsiTheme="minorHAnsi" w:cstheme="minorHAnsi"/>
          <w:shd w:val="clear" w:color="auto" w:fill="FFFFFF"/>
        </w:rPr>
        <w:t>To help community pharmacy teams to learn how to use the Department of Health and Social Care's (DHSC's) online Medicines Supply Tool, which was jointly developed with NHS England and NHS Improvement's (NHSE&amp;I') Commercial Medicines Unit (CMU) and with Specialist Pharmacy Service (SPS). SPS is holding a webinar on </w:t>
      </w:r>
      <w:r w:rsidRPr="004501EF">
        <w:rPr>
          <w:rStyle w:val="Strong"/>
          <w:rFonts w:asciiTheme="minorHAnsi" w:hAnsiTheme="minorHAnsi" w:cstheme="minorHAnsi"/>
          <w:shd w:val="clear" w:color="auto" w:fill="FFFFFF"/>
        </w:rPr>
        <w:t>5th May 2022</w:t>
      </w:r>
      <w:r w:rsidRPr="004501EF">
        <w:rPr>
          <w:rFonts w:asciiTheme="minorHAnsi" w:hAnsiTheme="minorHAnsi" w:cstheme="minorHAnsi"/>
          <w:shd w:val="clear" w:color="auto" w:fill="FFFFFF"/>
        </w:rPr>
        <w:t> between </w:t>
      </w:r>
      <w:r w:rsidRPr="004501EF">
        <w:rPr>
          <w:rStyle w:val="Strong"/>
          <w:rFonts w:asciiTheme="minorHAnsi" w:hAnsiTheme="minorHAnsi" w:cstheme="minorHAnsi"/>
          <w:shd w:val="clear" w:color="auto" w:fill="FFFFFF"/>
        </w:rPr>
        <w:t>1pm and 2.15pm</w:t>
      </w:r>
      <w:r w:rsidRPr="004501EF">
        <w:rPr>
          <w:rFonts w:asciiTheme="minorHAnsi" w:hAnsiTheme="minorHAnsi" w:cstheme="minorHAnsi"/>
          <w:shd w:val="clear" w:color="auto" w:fill="FFFFFF"/>
        </w:rPr>
        <w:t xml:space="preserve">. Read more: </w:t>
      </w:r>
      <w:hyperlink r:id="rId14" w:history="1">
        <w:r w:rsidRPr="004501EF">
          <w:rPr>
            <w:rStyle w:val="Hyperlink"/>
            <w:rFonts w:asciiTheme="minorHAnsi" w:hAnsiTheme="minorHAnsi" w:cstheme="minorHAnsi"/>
            <w:b/>
            <w:bCs/>
            <w:color w:val="4E3487"/>
            <w:shd w:val="clear" w:color="auto" w:fill="FFFFFF"/>
          </w:rPr>
          <w:t>https://psnc.org.uk/our-news/learn-more-about-the-dhsc-cmu-and-sps-medicines-supply-tool/</w:t>
        </w:r>
      </w:hyperlink>
    </w:p>
    <w:p w14:paraId="6FCAFFE8" w14:textId="51BF2A81" w:rsidR="00C311DC" w:rsidRPr="004501EF" w:rsidRDefault="00C311DC" w:rsidP="004501EF">
      <w:pPr>
        <w:spacing w:line="240" w:lineRule="auto"/>
        <w:jc w:val="both"/>
        <w:rPr>
          <w:rFonts w:asciiTheme="minorHAnsi" w:hAnsiTheme="minorHAnsi" w:cstheme="minorHAnsi"/>
          <w:shd w:val="clear" w:color="auto" w:fill="FFFFFF"/>
        </w:rPr>
      </w:pPr>
    </w:p>
    <w:p w14:paraId="2DCE8921" w14:textId="284A8999" w:rsidR="00C311DC" w:rsidRPr="004501EF" w:rsidRDefault="00C311DC" w:rsidP="004501EF">
      <w:pPr>
        <w:spacing w:line="240" w:lineRule="auto"/>
        <w:jc w:val="both"/>
        <w:rPr>
          <w:rFonts w:asciiTheme="minorHAnsi" w:hAnsiTheme="minorHAnsi" w:cstheme="minorHAnsi"/>
          <w:b/>
          <w:bCs/>
          <w:u w:val="single"/>
          <w:shd w:val="clear" w:color="auto" w:fill="FFFFFF"/>
        </w:rPr>
      </w:pPr>
      <w:r w:rsidRPr="004501EF">
        <w:rPr>
          <w:rFonts w:asciiTheme="minorHAnsi" w:hAnsiTheme="minorHAnsi" w:cstheme="minorHAnsi"/>
          <w:b/>
          <w:bCs/>
          <w:u w:val="single"/>
          <w:shd w:val="clear" w:color="auto" w:fill="FFFFFF"/>
        </w:rPr>
        <w:t>Drug Tariff Watch – May 2022</w:t>
      </w:r>
    </w:p>
    <w:p w14:paraId="43286849" w14:textId="77777777" w:rsidR="00C311DC" w:rsidRPr="004501EF" w:rsidRDefault="00C311DC" w:rsidP="004501EF">
      <w:pPr>
        <w:spacing w:line="240" w:lineRule="auto"/>
        <w:jc w:val="both"/>
        <w:rPr>
          <w:rFonts w:asciiTheme="minorHAnsi" w:hAnsiTheme="minorHAnsi" w:cstheme="minorHAnsi"/>
          <w:b/>
          <w:bCs/>
          <w:color w:val="4E3487"/>
          <w:u w:val="single"/>
          <w:shd w:val="clear" w:color="auto" w:fill="FFFFFF"/>
        </w:rPr>
      </w:pPr>
      <w:r w:rsidRPr="004501EF">
        <w:rPr>
          <w:rFonts w:asciiTheme="minorHAnsi" w:hAnsiTheme="minorHAnsi" w:cstheme="minorHAnsi"/>
          <w:shd w:val="clear" w:color="auto" w:fill="FFFFFF"/>
        </w:rPr>
        <w:t xml:space="preserve">PSNC's Dispensing and Supply Team has created a summary of the Drug Tariff changes for May 2022. This includes details of additions, deletions and category and price changes. Read more: </w:t>
      </w:r>
      <w:hyperlink r:id="rId15" w:history="1">
        <w:r w:rsidRPr="004501EF">
          <w:rPr>
            <w:rStyle w:val="Hyperlink"/>
            <w:rFonts w:asciiTheme="minorHAnsi" w:hAnsiTheme="minorHAnsi" w:cstheme="minorHAnsi"/>
            <w:b/>
            <w:bCs/>
            <w:color w:val="4E3487"/>
            <w:shd w:val="clear" w:color="auto" w:fill="FFFFFF"/>
          </w:rPr>
          <w:t>https://psnc.org.uk/our-news/drug-tariff-watch-may-2022/</w:t>
        </w:r>
      </w:hyperlink>
    </w:p>
    <w:p w14:paraId="218A6D1D" w14:textId="77777777" w:rsidR="00C311DC" w:rsidRPr="004501EF" w:rsidRDefault="00C311DC" w:rsidP="004501EF">
      <w:pPr>
        <w:spacing w:line="240" w:lineRule="auto"/>
        <w:jc w:val="both"/>
        <w:rPr>
          <w:rFonts w:asciiTheme="minorHAnsi" w:hAnsiTheme="minorHAnsi" w:cstheme="minorHAnsi"/>
          <w:shd w:val="clear" w:color="auto" w:fill="FFFFFF"/>
        </w:rPr>
      </w:pPr>
    </w:p>
    <w:p w14:paraId="45C87F7F" w14:textId="77777777" w:rsidR="004501EF" w:rsidRPr="004501EF" w:rsidRDefault="00C311DC" w:rsidP="004501EF">
      <w:pPr>
        <w:spacing w:line="240" w:lineRule="auto"/>
        <w:jc w:val="both"/>
        <w:rPr>
          <w:rFonts w:asciiTheme="minorHAnsi" w:hAnsiTheme="minorHAnsi" w:cstheme="minorHAnsi"/>
          <w:shd w:val="clear" w:color="auto" w:fill="FFFFFF"/>
        </w:rPr>
      </w:pPr>
      <w:r w:rsidRPr="004501EF">
        <w:rPr>
          <w:rFonts w:asciiTheme="minorHAnsi" w:hAnsiTheme="minorHAnsi" w:cstheme="minorHAnsi"/>
          <w:b/>
          <w:bCs/>
          <w:u w:val="single"/>
        </w:rPr>
        <w:t>NHS prescription charges to remain at £9.35 per item until further notice</w:t>
      </w:r>
    </w:p>
    <w:p w14:paraId="550A5283" w14:textId="7D4369C9" w:rsidR="004501EF" w:rsidRPr="004501EF" w:rsidRDefault="004501EF" w:rsidP="004501EF">
      <w:pPr>
        <w:spacing w:line="240" w:lineRule="auto"/>
        <w:jc w:val="both"/>
        <w:rPr>
          <w:rFonts w:asciiTheme="minorHAnsi" w:eastAsia="Times New Roman" w:hAnsiTheme="minorHAnsi" w:cstheme="minorHAnsi"/>
          <w:b/>
          <w:bCs/>
          <w:color w:val="4E3487"/>
          <w:u w:val="single"/>
          <w:lang w:val="en-US"/>
        </w:rPr>
      </w:pPr>
      <w:r w:rsidRPr="004501EF">
        <w:rPr>
          <w:rFonts w:asciiTheme="minorHAnsi" w:eastAsia="Times New Roman" w:hAnsiTheme="minorHAnsi" w:cstheme="minorHAnsi"/>
          <w:lang w:val="en-US"/>
        </w:rPr>
        <w:t xml:space="preserve">The NHS prescription charge is reviewed annually with changes usually made in April, however, this year the Government has yet to conclude consideration of any future increases to prescription charges. Read more: </w:t>
      </w:r>
      <w:hyperlink r:id="rId16" w:history="1">
        <w:r w:rsidRPr="004501EF">
          <w:rPr>
            <w:rStyle w:val="Hyperlink"/>
            <w:rFonts w:asciiTheme="minorHAnsi" w:eastAsia="Times New Roman" w:hAnsiTheme="minorHAnsi" w:cstheme="minorHAnsi"/>
            <w:b/>
            <w:bCs/>
            <w:color w:val="4E3487"/>
            <w:lang w:val="en-US"/>
          </w:rPr>
          <w:t>https://psnc.org.uk/our-news/nhs-prescription-charges-to-remain-at-9-35-per-item-until-further-notice/</w:t>
        </w:r>
      </w:hyperlink>
    </w:p>
    <w:p w14:paraId="5097E238" w14:textId="1E3E36F6" w:rsidR="004501EF" w:rsidRPr="004501EF" w:rsidRDefault="004501EF" w:rsidP="004501EF">
      <w:pPr>
        <w:spacing w:line="240" w:lineRule="auto"/>
        <w:jc w:val="both"/>
        <w:rPr>
          <w:rFonts w:asciiTheme="minorHAnsi" w:eastAsia="Times New Roman" w:hAnsiTheme="minorHAnsi" w:cstheme="minorHAnsi"/>
          <w:lang w:val="en-US"/>
        </w:rPr>
      </w:pPr>
    </w:p>
    <w:p w14:paraId="53CF476B" w14:textId="0E58D137" w:rsidR="004501EF" w:rsidRPr="004501EF" w:rsidRDefault="004501EF" w:rsidP="004501EF">
      <w:pPr>
        <w:spacing w:line="240" w:lineRule="auto"/>
        <w:jc w:val="both"/>
        <w:rPr>
          <w:rFonts w:asciiTheme="minorHAnsi" w:eastAsia="Times New Roman" w:hAnsiTheme="minorHAnsi" w:cstheme="minorHAnsi"/>
          <w:b/>
          <w:bCs/>
          <w:u w:val="single"/>
          <w:lang w:val="en-US"/>
        </w:rPr>
      </w:pPr>
      <w:r w:rsidRPr="004501EF">
        <w:rPr>
          <w:rFonts w:asciiTheme="minorHAnsi" w:eastAsia="Times New Roman" w:hAnsiTheme="minorHAnsi" w:cstheme="minorHAnsi"/>
          <w:b/>
          <w:bCs/>
          <w:u w:val="single"/>
          <w:lang w:val="en-US"/>
        </w:rPr>
        <w:t>Submitting FP34Cs for earlier advance payment</w:t>
      </w:r>
    </w:p>
    <w:p w14:paraId="1D019810" w14:textId="77777777" w:rsidR="004501EF" w:rsidRPr="004501EF" w:rsidRDefault="004501EF" w:rsidP="004501EF">
      <w:pPr>
        <w:spacing w:line="240" w:lineRule="auto"/>
        <w:jc w:val="both"/>
        <w:rPr>
          <w:rFonts w:asciiTheme="minorHAnsi" w:hAnsiTheme="minorHAnsi" w:cstheme="minorHAnsi"/>
          <w:b/>
          <w:bCs/>
          <w:color w:val="4E3487"/>
          <w:u w:val="single"/>
          <w:shd w:val="clear" w:color="auto" w:fill="FFFFFF"/>
        </w:rPr>
      </w:pPr>
      <w:r w:rsidRPr="004501EF">
        <w:rPr>
          <w:rFonts w:asciiTheme="minorHAnsi" w:hAnsiTheme="minorHAnsi" w:cstheme="minorHAnsi"/>
          <w:shd w:val="clear" w:color="auto" w:fill="FFFFFF"/>
        </w:rPr>
        <w:t xml:space="preserve">As a result of the </w:t>
      </w:r>
      <w:proofErr w:type="gramStart"/>
      <w:r w:rsidRPr="004501EF">
        <w:rPr>
          <w:rFonts w:asciiTheme="minorHAnsi" w:hAnsiTheme="minorHAnsi" w:cstheme="minorHAnsi"/>
          <w:shd w:val="clear" w:color="auto" w:fill="FFFFFF"/>
        </w:rPr>
        <w:t>early May bank holiday</w:t>
      </w:r>
      <w:proofErr w:type="gramEnd"/>
      <w:r w:rsidRPr="004501EF">
        <w:rPr>
          <w:rFonts w:asciiTheme="minorHAnsi" w:hAnsiTheme="minorHAnsi" w:cstheme="minorHAnsi"/>
          <w:shd w:val="clear" w:color="auto" w:fill="FFFFFF"/>
        </w:rPr>
        <w:t xml:space="preserve"> (2nd May 2022), contractors have an extra day (i.e. until the end of 6th May) to submit their FP34C declaration through the Manage Your Service (MYS) portal for NHS pharmaceutical services delivered </w:t>
      </w:r>
      <w:r w:rsidRPr="004501EF">
        <w:rPr>
          <w:rFonts w:asciiTheme="minorHAnsi" w:hAnsiTheme="minorHAnsi" w:cstheme="minorHAnsi"/>
          <w:shd w:val="clear" w:color="auto" w:fill="FFFFFF"/>
        </w:rPr>
        <w:lastRenderedPageBreak/>
        <w:t xml:space="preserve">in April 2022. Contractors are also required to dispatch their prescription bundle to the relevant pricing division at the NHS Business Services Authority by 6th May. Read more: </w:t>
      </w:r>
      <w:hyperlink r:id="rId17" w:history="1">
        <w:r w:rsidRPr="004501EF">
          <w:rPr>
            <w:rStyle w:val="Hyperlink"/>
            <w:rFonts w:asciiTheme="minorHAnsi" w:hAnsiTheme="minorHAnsi" w:cstheme="minorHAnsi"/>
            <w:b/>
            <w:bCs/>
            <w:color w:val="4E3487"/>
            <w:shd w:val="clear" w:color="auto" w:fill="FFFFFF"/>
          </w:rPr>
          <w:t>https://psnc.org.uk/our-news/reminder-submit-fp34c-through-mys-by-6-may-for-earlier-advance-payment/</w:t>
        </w:r>
      </w:hyperlink>
    </w:p>
    <w:p w14:paraId="0BCA72A4" w14:textId="77777777" w:rsidR="004501EF" w:rsidRPr="004501EF" w:rsidRDefault="004501EF" w:rsidP="004501EF">
      <w:pPr>
        <w:spacing w:line="240" w:lineRule="auto"/>
        <w:jc w:val="both"/>
        <w:rPr>
          <w:rFonts w:asciiTheme="minorHAnsi" w:hAnsiTheme="minorHAnsi" w:cstheme="minorHAnsi"/>
          <w:shd w:val="clear" w:color="auto" w:fill="FFFFFF"/>
        </w:rPr>
      </w:pPr>
    </w:p>
    <w:p w14:paraId="0D8EB801" w14:textId="61336584" w:rsidR="004501EF" w:rsidRPr="004501EF" w:rsidRDefault="004501EF" w:rsidP="004501EF">
      <w:pPr>
        <w:spacing w:line="240" w:lineRule="auto"/>
        <w:jc w:val="both"/>
        <w:rPr>
          <w:rFonts w:asciiTheme="minorHAnsi" w:hAnsiTheme="minorHAnsi" w:cstheme="minorHAnsi"/>
          <w:shd w:val="clear" w:color="auto" w:fill="FFFFFF"/>
        </w:rPr>
      </w:pPr>
      <w:r w:rsidRPr="004501EF">
        <w:rPr>
          <w:rFonts w:asciiTheme="minorHAnsi" w:hAnsiTheme="minorHAnsi" w:cstheme="minorHAnsi"/>
          <w:b/>
          <w:bCs/>
          <w:u w:val="single"/>
        </w:rPr>
        <w:t>April 2022 Price Concessions Final Update</w:t>
      </w:r>
    </w:p>
    <w:p w14:paraId="1D5498DF" w14:textId="77777777" w:rsidR="004501EF" w:rsidRPr="004501EF" w:rsidRDefault="004501EF" w:rsidP="004501EF">
      <w:pPr>
        <w:spacing w:line="240" w:lineRule="auto"/>
        <w:jc w:val="both"/>
        <w:rPr>
          <w:rFonts w:asciiTheme="minorHAnsi" w:eastAsia="Times New Roman" w:hAnsiTheme="minorHAnsi" w:cstheme="minorHAnsi"/>
          <w:b/>
          <w:bCs/>
          <w:color w:val="4E3487"/>
          <w:u w:val="single"/>
          <w:lang w:val="en-US"/>
        </w:rPr>
      </w:pPr>
      <w:r w:rsidRPr="004501EF">
        <w:rPr>
          <w:rFonts w:asciiTheme="minorHAnsi" w:eastAsia="Times New Roman" w:hAnsiTheme="minorHAnsi" w:cstheme="minorHAnsi"/>
          <w:lang w:val="en-US"/>
        </w:rPr>
        <w:t xml:space="preserve">DHSC has granted the final list of price concessions for April 2022. Read more: </w:t>
      </w:r>
      <w:hyperlink r:id="rId18" w:history="1">
        <w:r w:rsidRPr="004501EF">
          <w:rPr>
            <w:rStyle w:val="Hyperlink"/>
            <w:rFonts w:asciiTheme="minorHAnsi" w:eastAsia="Times New Roman" w:hAnsiTheme="minorHAnsi" w:cstheme="minorHAnsi"/>
            <w:b/>
            <w:bCs/>
            <w:color w:val="4E3487"/>
            <w:lang w:val="en-US"/>
          </w:rPr>
          <w:t>https://psnc.org.uk/our-news/april-2022-price-concessions-final-update/</w:t>
        </w:r>
      </w:hyperlink>
    </w:p>
    <w:p w14:paraId="38A137F1" w14:textId="77777777" w:rsidR="004501EF" w:rsidRPr="004501EF" w:rsidRDefault="004501EF" w:rsidP="004501EF">
      <w:pPr>
        <w:spacing w:line="240" w:lineRule="auto"/>
        <w:jc w:val="both"/>
        <w:rPr>
          <w:rFonts w:asciiTheme="minorHAnsi" w:eastAsia="Times New Roman" w:hAnsiTheme="minorHAnsi" w:cstheme="minorHAnsi"/>
          <w:lang w:val="en-US"/>
        </w:rPr>
      </w:pPr>
    </w:p>
    <w:p w14:paraId="71F5D621" w14:textId="51796193" w:rsidR="004501EF" w:rsidRPr="004501EF" w:rsidRDefault="004501EF" w:rsidP="004501EF">
      <w:pPr>
        <w:spacing w:line="240" w:lineRule="auto"/>
        <w:jc w:val="both"/>
        <w:rPr>
          <w:rFonts w:asciiTheme="minorHAnsi" w:eastAsia="Times New Roman" w:hAnsiTheme="minorHAnsi" w:cstheme="minorHAnsi"/>
          <w:lang w:val="en-US"/>
        </w:rPr>
      </w:pPr>
      <w:r w:rsidRPr="004501EF">
        <w:rPr>
          <w:rFonts w:asciiTheme="minorHAnsi" w:hAnsiTheme="minorHAnsi" w:cstheme="minorHAnsi"/>
          <w:b/>
          <w:bCs/>
          <w:u w:val="single"/>
        </w:rPr>
        <w:t>Three new SSPs introduced for HRT medicines</w:t>
      </w:r>
    </w:p>
    <w:p w14:paraId="3BDAFE95" w14:textId="77777777" w:rsidR="004501EF" w:rsidRPr="004501EF" w:rsidRDefault="004501EF" w:rsidP="004501EF">
      <w:pPr>
        <w:spacing w:line="240" w:lineRule="auto"/>
        <w:jc w:val="both"/>
        <w:rPr>
          <w:rFonts w:asciiTheme="minorHAnsi" w:hAnsiTheme="minorHAnsi" w:cstheme="minorHAnsi"/>
          <w:b/>
          <w:bCs/>
          <w:color w:val="4E3487"/>
          <w:u w:val="single"/>
        </w:rPr>
      </w:pPr>
      <w:r w:rsidRPr="004501EF">
        <w:rPr>
          <w:rFonts w:asciiTheme="minorHAnsi" w:hAnsiTheme="minorHAnsi" w:cstheme="minorHAnsi"/>
        </w:rPr>
        <w:t xml:space="preserve">In response to a significant ongoing disruption affecting three Hormone Replacement Therapy (HRT) medicines, DHSC have issued three new Serious Shortage Protocols (SSPs). Read more: </w:t>
      </w:r>
      <w:hyperlink r:id="rId19" w:history="1">
        <w:r w:rsidRPr="004501EF">
          <w:rPr>
            <w:rStyle w:val="Hyperlink"/>
            <w:rFonts w:asciiTheme="minorHAnsi" w:hAnsiTheme="minorHAnsi" w:cstheme="minorHAnsi"/>
            <w:b/>
            <w:bCs/>
            <w:color w:val="4E3487"/>
          </w:rPr>
          <w:t>https://psnc.org.uk/our-news/three-new-ssps-introduced-for-hrt-medicines/</w:t>
        </w:r>
      </w:hyperlink>
    </w:p>
    <w:p w14:paraId="5EC57B43" w14:textId="77777777" w:rsidR="004501EF" w:rsidRPr="004501EF" w:rsidRDefault="004501EF" w:rsidP="004501EF">
      <w:pPr>
        <w:spacing w:line="240" w:lineRule="auto"/>
        <w:jc w:val="both"/>
        <w:rPr>
          <w:rFonts w:asciiTheme="minorHAnsi" w:hAnsiTheme="minorHAnsi" w:cstheme="minorHAnsi"/>
        </w:rPr>
      </w:pPr>
    </w:p>
    <w:p w14:paraId="231C2804" w14:textId="5B657850" w:rsidR="004501EF" w:rsidRPr="004501EF" w:rsidRDefault="004501EF" w:rsidP="004501EF">
      <w:pPr>
        <w:spacing w:line="240" w:lineRule="auto"/>
        <w:jc w:val="both"/>
        <w:rPr>
          <w:rFonts w:asciiTheme="minorHAnsi" w:hAnsiTheme="minorHAnsi" w:cstheme="minorHAnsi"/>
        </w:rPr>
      </w:pPr>
      <w:r w:rsidRPr="004501EF">
        <w:rPr>
          <w:rFonts w:asciiTheme="minorHAnsi" w:hAnsiTheme="minorHAnsi" w:cstheme="minorHAnsi"/>
          <w:b/>
          <w:bCs/>
          <w:u w:val="single"/>
        </w:rPr>
        <w:t>Pharmacy Representation Review: PSNC Reaction to RSG Proposals  </w:t>
      </w:r>
    </w:p>
    <w:p w14:paraId="62236A98" w14:textId="6CE3ADB4" w:rsidR="004501EF" w:rsidRPr="00E2183F" w:rsidRDefault="004501EF" w:rsidP="004501EF">
      <w:pPr>
        <w:spacing w:line="240" w:lineRule="auto"/>
        <w:jc w:val="both"/>
        <w:rPr>
          <w:rFonts w:asciiTheme="minorHAnsi" w:hAnsiTheme="minorHAnsi" w:cstheme="minorHAnsi"/>
          <w:b/>
          <w:bCs/>
          <w:color w:val="4E3487"/>
          <w:u w:val="single"/>
        </w:rPr>
      </w:pPr>
      <w:r w:rsidRPr="004501EF">
        <w:rPr>
          <w:rFonts w:asciiTheme="minorHAnsi" w:hAnsiTheme="minorHAnsi" w:cstheme="minorHAnsi"/>
          <w:shd w:val="clear" w:color="auto" w:fill="FFFFFF"/>
        </w:rPr>
        <w:t>The Review Steering Group (RSG) has published its </w:t>
      </w:r>
      <w:hyperlink r:id="rId20" w:tgtFrame="_blank" w:history="1">
        <w:r w:rsidRPr="004501EF">
          <w:rPr>
            <w:rStyle w:val="Hyperlink"/>
            <w:rFonts w:asciiTheme="minorHAnsi" w:hAnsiTheme="minorHAnsi" w:cstheme="minorHAnsi"/>
            <w:b/>
            <w:bCs/>
            <w:color w:val="auto"/>
            <w:shd w:val="clear" w:color="auto" w:fill="FFFFFF"/>
          </w:rPr>
          <w:t>proposals</w:t>
        </w:r>
      </w:hyperlink>
      <w:r w:rsidRPr="004501EF">
        <w:rPr>
          <w:rFonts w:asciiTheme="minorHAnsi" w:hAnsiTheme="minorHAnsi" w:cstheme="minorHAnsi"/>
          <w:shd w:val="clear" w:color="auto" w:fill="FFFFFF"/>
        </w:rPr>
        <w:t xml:space="preserve"> for the future of community pharmacy contractor representation and support. The proposals make 37 recommendations for the future of PSNC and the LPCs which the RSG says have been written to strengthen governance, better align with the NHS, appropriately resource representatives, and strengthen collaboration. </w:t>
      </w:r>
      <w:r w:rsidRPr="004501EF">
        <w:rPr>
          <w:rFonts w:asciiTheme="minorHAnsi" w:hAnsiTheme="minorHAnsi" w:cstheme="minorHAnsi"/>
        </w:rPr>
        <w:t>The RSG has made 23 proposals regarding PSNC alone, and 10 for PSNC to consider jointly with the LPCs. There are 6 recommendations for LPCs to consider. Contractors are being asked to consider the proposals and then vote on them during a </w:t>
      </w:r>
      <w:r w:rsidRPr="004501EF">
        <w:rPr>
          <w:rStyle w:val="Strong"/>
          <w:rFonts w:asciiTheme="minorHAnsi" w:hAnsiTheme="minorHAnsi" w:cstheme="minorHAnsi"/>
        </w:rPr>
        <w:t>three-week</w:t>
      </w:r>
      <w:r w:rsidRPr="004501EF">
        <w:rPr>
          <w:rFonts w:asciiTheme="minorHAnsi" w:hAnsiTheme="minorHAnsi" w:cstheme="minorHAnsi"/>
        </w:rPr>
        <w:t> voting period beginning in the week commencing </w:t>
      </w:r>
      <w:r w:rsidRPr="004501EF">
        <w:rPr>
          <w:rStyle w:val="Strong"/>
          <w:rFonts w:asciiTheme="minorHAnsi" w:hAnsiTheme="minorHAnsi" w:cstheme="minorHAnsi"/>
        </w:rPr>
        <w:t>23rd May</w:t>
      </w:r>
      <w:r w:rsidRPr="004501EF">
        <w:rPr>
          <w:rFonts w:asciiTheme="minorHAnsi" w:hAnsiTheme="minorHAnsi" w:cstheme="minorHAnsi"/>
        </w:rPr>
        <w:t>. Contractors are also being invited to attend one of a series of events being run by the RSG which can be booked onto </w:t>
      </w:r>
      <w:hyperlink r:id="rId21" w:tgtFrame="_blank" w:history="1">
        <w:r w:rsidRPr="004501EF">
          <w:rPr>
            <w:rStyle w:val="Hyperlink"/>
            <w:rFonts w:asciiTheme="minorHAnsi" w:hAnsiTheme="minorHAnsi" w:cstheme="minorHAnsi"/>
            <w:b/>
            <w:bCs/>
            <w:color w:val="auto"/>
          </w:rPr>
          <w:t>here</w:t>
        </w:r>
      </w:hyperlink>
      <w:r w:rsidRPr="004501EF">
        <w:rPr>
          <w:rFonts w:asciiTheme="minorHAnsi" w:hAnsiTheme="minorHAnsi" w:cstheme="minorHAnsi"/>
        </w:rPr>
        <w:t>. The Chief Executive of PSNC, Janet Morrison, will be attending the national RSG events on </w:t>
      </w:r>
      <w:r w:rsidRPr="004501EF">
        <w:rPr>
          <w:rStyle w:val="Strong"/>
          <w:rFonts w:asciiTheme="minorHAnsi" w:hAnsiTheme="minorHAnsi" w:cstheme="minorHAnsi"/>
        </w:rPr>
        <w:t>Tuesday 3rd </w:t>
      </w:r>
      <w:r w:rsidRPr="004501EF">
        <w:rPr>
          <w:rFonts w:asciiTheme="minorHAnsi" w:hAnsiTheme="minorHAnsi" w:cstheme="minorHAnsi"/>
        </w:rPr>
        <w:t>and </w:t>
      </w:r>
      <w:r w:rsidRPr="004501EF">
        <w:rPr>
          <w:rStyle w:val="Strong"/>
          <w:rFonts w:asciiTheme="minorHAnsi" w:hAnsiTheme="minorHAnsi" w:cstheme="minorHAnsi"/>
        </w:rPr>
        <w:t>Wednesday 4th May </w:t>
      </w:r>
      <w:r w:rsidRPr="004501EF">
        <w:rPr>
          <w:rFonts w:asciiTheme="minorHAnsi" w:hAnsiTheme="minorHAnsi" w:cstheme="minorHAnsi"/>
        </w:rPr>
        <w:t xml:space="preserve">– following requests from LPCs and contractors to hear from PSNC on this topic. PSNC strongly encourages contractors to engage with the RSG’s work by reading the full proposals and attending an engagement event. Recognising the significant current pressures on contractors, PSNC also welcomes the wide range of engagement options available including the Executive Summary of the proposals, </w:t>
      </w:r>
      <w:proofErr w:type="gramStart"/>
      <w:r w:rsidRPr="004501EF">
        <w:rPr>
          <w:rFonts w:asciiTheme="minorHAnsi" w:hAnsiTheme="minorHAnsi" w:cstheme="minorHAnsi"/>
        </w:rPr>
        <w:t>animations</w:t>
      </w:r>
      <w:proofErr w:type="gramEnd"/>
      <w:r w:rsidRPr="004501EF">
        <w:rPr>
          <w:rFonts w:asciiTheme="minorHAnsi" w:hAnsiTheme="minorHAnsi" w:cstheme="minorHAnsi"/>
        </w:rPr>
        <w:t xml:space="preserve"> and other communications. </w:t>
      </w:r>
      <w:r>
        <w:rPr>
          <w:rFonts w:asciiTheme="minorHAnsi" w:hAnsiTheme="minorHAnsi" w:cstheme="minorHAnsi"/>
        </w:rPr>
        <w:t xml:space="preserve">Read more: </w:t>
      </w:r>
      <w:r w:rsidR="00E2183F" w:rsidRPr="00E2183F">
        <w:rPr>
          <w:rFonts w:asciiTheme="minorHAnsi" w:hAnsiTheme="minorHAnsi" w:cstheme="minorHAnsi"/>
          <w:b/>
          <w:bCs/>
          <w:color w:val="4E3487"/>
          <w:u w:val="single"/>
        </w:rPr>
        <w:t>https://psnc.org.uk/our-news/pharmacy-representation-review-psnc-reaction-to-rsg-proposals/</w:t>
      </w:r>
    </w:p>
    <w:p w14:paraId="6427E9FA" w14:textId="39C24E1A" w:rsidR="009E1212" w:rsidRPr="004501EF" w:rsidRDefault="009E1212" w:rsidP="004501EF">
      <w:pPr>
        <w:spacing w:line="240" w:lineRule="auto"/>
        <w:jc w:val="both"/>
        <w:rPr>
          <w:rFonts w:asciiTheme="minorHAnsi" w:hAnsiTheme="minorHAnsi" w:cstheme="minorHAnsi"/>
          <w:b/>
          <w:bCs/>
          <w:u w:val="single"/>
        </w:rPr>
      </w:pPr>
    </w:p>
    <w:p w14:paraId="1F73AE64" w14:textId="22246036" w:rsidR="00C836DB" w:rsidRPr="00921368" w:rsidRDefault="00C836DB" w:rsidP="00B90F36">
      <w:pPr>
        <w:spacing w:line="240" w:lineRule="auto"/>
        <w:jc w:val="both"/>
        <w:rPr>
          <w:rFonts w:ascii="Calibri" w:hAnsi="Calibri" w:cs="Calibri"/>
          <w:color w:val="4E3487"/>
          <w:u w:val="single"/>
        </w:rPr>
      </w:pPr>
      <w:r w:rsidRPr="00921368">
        <w:rPr>
          <w:rFonts w:ascii="Calibri" w:hAnsi="Calibri" w:cs="Calibri"/>
          <w:b/>
          <w:bCs/>
          <w:color w:val="4E3487"/>
          <w:u w:val="single"/>
        </w:rPr>
        <w:t>COVID-19 Appendix</w:t>
      </w:r>
    </w:p>
    <w:p w14:paraId="590E9AEC" w14:textId="5903E8EA"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Remember: Key actions to take during the pandemic</w:t>
      </w:r>
    </w:p>
    <w:p w14:paraId="5EE85C2F" w14:textId="01347AFC" w:rsidR="122549B2" w:rsidRPr="00B90F36" w:rsidRDefault="122549B2" w:rsidP="00B90F36">
      <w:pPr>
        <w:spacing w:line="240" w:lineRule="auto"/>
        <w:jc w:val="both"/>
        <w:rPr>
          <w:rFonts w:ascii="Calibri" w:hAnsi="Calibri" w:cs="Calibri"/>
        </w:rPr>
      </w:pPr>
      <w:r w:rsidRPr="00B90F36">
        <w:rPr>
          <w:rFonts w:ascii="Calibri" w:hAnsi="Calibri" w:cs="Calibri"/>
        </w:rPr>
        <w:t>Contractors and pharmacy teams can take the following actions to ensure they are well prepared:</w:t>
      </w:r>
    </w:p>
    <w:p w14:paraId="3A4658BF" w14:textId="444913F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the </w:t>
      </w:r>
      <w:hyperlink r:id="rId22">
        <w:r w:rsidRPr="00B90F36">
          <w:rPr>
            <w:rStyle w:val="Hyperlink"/>
            <w:rFonts w:ascii="Calibri" w:hAnsi="Calibri" w:cs="Calibri"/>
            <w:b/>
            <w:bCs/>
            <w:color w:val="auto"/>
          </w:rPr>
          <w:t>NHSE&amp;I guidance</w:t>
        </w:r>
      </w:hyperlink>
      <w:r w:rsidRPr="00B90F36">
        <w:rPr>
          <w:rFonts w:ascii="Calibri" w:hAnsi="Calibri" w:cs="Calibri"/>
          <w:b/>
          <w:bCs/>
        </w:rPr>
        <w:t xml:space="preserve"> and implement its recommended </w:t>
      </w:r>
      <w:proofErr w:type="gramStart"/>
      <w:r w:rsidRPr="00B90F36">
        <w:rPr>
          <w:rFonts w:ascii="Calibri" w:hAnsi="Calibri" w:cs="Calibri"/>
          <w:b/>
          <w:bCs/>
        </w:rPr>
        <w:t>actions;</w:t>
      </w:r>
      <w:proofErr w:type="gramEnd"/>
    </w:p>
    <w:p w14:paraId="0CE5F239" w14:textId="7EF24FB3"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Clearly display the </w:t>
      </w:r>
      <w:hyperlink r:id="rId23">
        <w:r w:rsidRPr="00B90F36">
          <w:rPr>
            <w:rStyle w:val="Hyperlink"/>
            <w:rFonts w:ascii="Calibri" w:hAnsi="Calibri" w:cs="Calibri"/>
            <w:b/>
            <w:bCs/>
            <w:color w:val="auto"/>
          </w:rPr>
          <w:t>COVID-19 poster</w:t>
        </w:r>
      </w:hyperlink>
      <w:r w:rsidRPr="00B90F36">
        <w:rPr>
          <w:rFonts w:ascii="Calibri" w:hAnsi="Calibri" w:cs="Calibri"/>
          <w:b/>
          <w:bCs/>
        </w:rPr>
        <w:t xml:space="preserve"> at points of entry to your </w:t>
      </w:r>
      <w:proofErr w:type="gramStart"/>
      <w:r w:rsidRPr="00B90F36">
        <w:rPr>
          <w:rFonts w:ascii="Calibri" w:hAnsi="Calibri" w:cs="Calibri"/>
          <w:b/>
          <w:bCs/>
        </w:rPr>
        <w:t>pharmacy;</w:t>
      </w:r>
      <w:proofErr w:type="gramEnd"/>
    </w:p>
    <w:p w14:paraId="5C5FE05B" w14:textId="29E1320F"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Read your </w:t>
      </w:r>
      <w:hyperlink r:id="rId24">
        <w:r w:rsidRPr="00B90F36">
          <w:rPr>
            <w:rStyle w:val="Hyperlink"/>
            <w:rFonts w:ascii="Calibri" w:hAnsi="Calibri" w:cs="Calibri"/>
            <w:b/>
            <w:bCs/>
            <w:color w:val="auto"/>
          </w:rPr>
          <w:t>business continuity plan</w:t>
        </w:r>
      </w:hyperlink>
      <w:r w:rsidRPr="00B90F36">
        <w:rPr>
          <w:rFonts w:ascii="Calibri" w:hAnsi="Calibri" w:cs="Calibri"/>
          <w:b/>
          <w:bCs/>
        </w:rPr>
        <w:t xml:space="preserve"> and consider whether it needs to be updated to reflect the current and emerging situation;</w:t>
      </w:r>
    </w:p>
    <w:p w14:paraId="5774B62A" w14:textId="71ED94FE"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Keep up to date with developments by regularly checking the information on </w:t>
      </w:r>
      <w:hyperlink r:id="rId25">
        <w:r w:rsidRPr="00B90F36">
          <w:rPr>
            <w:rStyle w:val="Hyperlink"/>
            <w:rFonts w:ascii="Calibri" w:hAnsi="Calibri" w:cs="Calibri"/>
            <w:b/>
            <w:bCs/>
            <w:color w:val="auto"/>
          </w:rPr>
          <w:t>COVID-19 on GOV.UK</w:t>
        </w:r>
      </w:hyperlink>
      <w:r w:rsidRPr="00B90F36">
        <w:rPr>
          <w:rFonts w:ascii="Calibri" w:hAnsi="Calibri" w:cs="Calibri"/>
          <w:b/>
          <w:bCs/>
        </w:rPr>
        <w:t xml:space="preserve">, the </w:t>
      </w:r>
      <w:hyperlink r:id="rId26">
        <w:r w:rsidRPr="00B90F36">
          <w:rPr>
            <w:rStyle w:val="Hyperlink"/>
            <w:rFonts w:ascii="Calibri" w:hAnsi="Calibri" w:cs="Calibri"/>
            <w:b/>
            <w:bCs/>
            <w:color w:val="auto"/>
          </w:rPr>
          <w:t xml:space="preserve">NHSE&amp;I </w:t>
        </w:r>
      </w:hyperlink>
      <w:hyperlink r:id="rId27">
        <w:r w:rsidRPr="00B90F36">
          <w:rPr>
            <w:rStyle w:val="Hyperlink"/>
            <w:rFonts w:ascii="Calibri" w:hAnsi="Calibri" w:cs="Calibri"/>
            <w:b/>
            <w:bCs/>
            <w:color w:val="auto"/>
          </w:rPr>
          <w:t>Coronavirus Primary Care</w:t>
        </w:r>
      </w:hyperlink>
      <w:r w:rsidRPr="00B90F36">
        <w:rPr>
          <w:rFonts w:ascii="Calibri" w:hAnsi="Calibri" w:cs="Calibri"/>
          <w:b/>
          <w:bCs/>
        </w:rPr>
        <w:t xml:space="preserve"> webpage and checking your </w:t>
      </w:r>
      <w:proofErr w:type="spellStart"/>
      <w:r w:rsidRPr="00B90F36">
        <w:rPr>
          <w:rFonts w:ascii="Calibri" w:hAnsi="Calibri" w:cs="Calibri"/>
          <w:b/>
          <w:bCs/>
        </w:rPr>
        <w:t>NHSmail</w:t>
      </w:r>
      <w:proofErr w:type="spellEnd"/>
      <w:r w:rsidRPr="00B90F36">
        <w:rPr>
          <w:rFonts w:ascii="Calibri" w:hAnsi="Calibri" w:cs="Calibri"/>
          <w:b/>
          <w:bCs/>
        </w:rPr>
        <w:t xml:space="preserve"> shared mailbox on a regular basis for updates from NHSE&amp;I; and</w:t>
      </w:r>
    </w:p>
    <w:p w14:paraId="3F1A84DE" w14:textId="6AC3E9D1" w:rsidR="122549B2" w:rsidRPr="00B90F36" w:rsidRDefault="122549B2" w:rsidP="00B90F36">
      <w:pPr>
        <w:pStyle w:val="ListParagraph"/>
        <w:numPr>
          <w:ilvl w:val="0"/>
          <w:numId w:val="4"/>
        </w:numPr>
        <w:spacing w:line="240" w:lineRule="auto"/>
        <w:jc w:val="both"/>
        <w:rPr>
          <w:rFonts w:ascii="Calibri" w:hAnsi="Calibri" w:cs="Calibri"/>
        </w:rPr>
      </w:pPr>
      <w:r w:rsidRPr="00B90F36">
        <w:rPr>
          <w:rFonts w:ascii="Calibri" w:hAnsi="Calibri" w:cs="Calibri"/>
        </w:rPr>
        <w:t xml:space="preserve">Where possible, display the </w:t>
      </w:r>
      <w:hyperlink r:id="rId28">
        <w:r w:rsidRPr="00B90F36">
          <w:rPr>
            <w:rStyle w:val="Hyperlink"/>
            <w:rFonts w:ascii="Calibri" w:hAnsi="Calibri" w:cs="Calibri"/>
            <w:b/>
            <w:bCs/>
            <w:color w:val="auto"/>
          </w:rPr>
          <w:t>public health advice posters</w:t>
        </w:r>
      </w:hyperlink>
      <w:r w:rsidRPr="00B90F36">
        <w:rPr>
          <w:rFonts w:ascii="Calibri" w:hAnsi="Calibri" w:cs="Calibri"/>
          <w:b/>
          <w:bCs/>
        </w:rPr>
        <w:t xml:space="preserve"> on hand washing</w:t>
      </w:r>
      <w:r w:rsidR="00DA0B6A" w:rsidRPr="00B90F36">
        <w:rPr>
          <w:rFonts w:ascii="Calibri" w:hAnsi="Calibri" w:cs="Calibri"/>
          <w:b/>
          <w:bCs/>
        </w:rPr>
        <w:t>, face coverings</w:t>
      </w:r>
      <w:r w:rsidRPr="00B90F36">
        <w:rPr>
          <w:rFonts w:ascii="Calibri" w:hAnsi="Calibri" w:cs="Calibri"/>
          <w:b/>
          <w:bCs/>
        </w:rPr>
        <w:t xml:space="preserve"> etc.</w:t>
      </w:r>
      <w:r w:rsidRPr="00B90F36">
        <w:rPr>
          <w:rFonts w:ascii="Calibri" w:hAnsi="Calibri" w:cs="Calibri"/>
        </w:rPr>
        <w:br/>
      </w:r>
    </w:p>
    <w:p w14:paraId="043FAF15" w14:textId="46B8B07F" w:rsidR="122549B2" w:rsidRPr="00B90F36" w:rsidRDefault="122549B2" w:rsidP="00B90F36">
      <w:pPr>
        <w:spacing w:line="240" w:lineRule="auto"/>
        <w:jc w:val="both"/>
        <w:rPr>
          <w:rFonts w:ascii="Calibri" w:hAnsi="Calibri" w:cs="Calibri"/>
        </w:rPr>
      </w:pPr>
      <w:r w:rsidRPr="00B90F36">
        <w:rPr>
          <w:rFonts w:ascii="Calibri" w:hAnsi="Calibri" w:cs="Calibri"/>
          <w:b/>
          <w:bCs/>
          <w:u w:val="single"/>
        </w:rPr>
        <w:t>Guidance for healthcare professionals</w:t>
      </w:r>
    </w:p>
    <w:p w14:paraId="6DA29E1F" w14:textId="65F7D93C" w:rsidR="122549B2" w:rsidRPr="00B90F36" w:rsidRDefault="122549B2" w:rsidP="00B90F36">
      <w:pPr>
        <w:spacing w:line="240" w:lineRule="auto"/>
        <w:jc w:val="both"/>
        <w:rPr>
          <w:rFonts w:ascii="Calibri" w:hAnsi="Calibri" w:cs="Calibri"/>
        </w:rPr>
      </w:pPr>
      <w:r w:rsidRPr="00B90F36">
        <w:rPr>
          <w:rFonts w:ascii="Calibri" w:hAnsi="Calibri" w:cs="Calibri"/>
        </w:rPr>
        <w:t>The key guidance for health professionals is available on the Public Health England (PHE) section of the GOV.UK website:</w:t>
      </w:r>
    </w:p>
    <w:p w14:paraId="0AD3234D" w14:textId="7531A9C0" w:rsidR="54750988" w:rsidRPr="00B90F36" w:rsidRDefault="54750988" w:rsidP="00B90F36">
      <w:pPr>
        <w:spacing w:line="240" w:lineRule="auto"/>
        <w:jc w:val="both"/>
        <w:rPr>
          <w:rFonts w:ascii="Calibri" w:hAnsi="Calibri" w:cs="Calibri"/>
        </w:rPr>
      </w:pPr>
    </w:p>
    <w:p w14:paraId="6F23D6F5" w14:textId="77777777" w:rsidR="00B90F36" w:rsidRDefault="00F013DB" w:rsidP="00B90F36">
      <w:pPr>
        <w:spacing w:line="240" w:lineRule="auto"/>
        <w:jc w:val="both"/>
        <w:rPr>
          <w:rFonts w:ascii="Calibri" w:hAnsi="Calibri" w:cs="Calibri"/>
        </w:rPr>
      </w:pPr>
      <w:hyperlink r:id="rId29">
        <w:r w:rsidR="122549B2" w:rsidRPr="00B90F36">
          <w:rPr>
            <w:rStyle w:val="Hyperlink"/>
            <w:rFonts w:ascii="Calibri" w:hAnsi="Calibri" w:cs="Calibri"/>
            <w:b/>
            <w:bCs/>
            <w:color w:val="auto"/>
          </w:rPr>
          <w:t>COVID-19: guidance for health professionals (GOV.UK)</w:t>
        </w:r>
      </w:hyperlink>
    </w:p>
    <w:p w14:paraId="28A53C34" w14:textId="77777777" w:rsidR="00B90F36" w:rsidRDefault="00B90F36" w:rsidP="00B90F36">
      <w:pPr>
        <w:spacing w:line="240" w:lineRule="auto"/>
        <w:jc w:val="both"/>
        <w:rPr>
          <w:rFonts w:ascii="Calibri" w:hAnsi="Calibri" w:cs="Calibri"/>
        </w:rPr>
      </w:pPr>
    </w:p>
    <w:p w14:paraId="5210611D" w14:textId="22A0AF0E" w:rsidR="122549B2" w:rsidRPr="00B90F36" w:rsidRDefault="122549B2" w:rsidP="00B90F36">
      <w:pPr>
        <w:spacing w:line="240" w:lineRule="auto"/>
        <w:jc w:val="both"/>
        <w:rPr>
          <w:rFonts w:ascii="Calibri" w:hAnsi="Calibri" w:cs="Calibri"/>
        </w:rPr>
      </w:pPr>
      <w:r w:rsidRPr="00B90F36">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30">
        <w:r w:rsidRPr="00B90F36">
          <w:rPr>
            <w:rStyle w:val="Hyperlink"/>
            <w:rFonts w:ascii="Calibri" w:hAnsi="Calibri" w:cs="Calibri"/>
            <w:color w:val="auto"/>
          </w:rPr>
          <w:t>GOV.UK website</w:t>
        </w:r>
      </w:hyperlink>
      <w:r w:rsidRPr="00B90F36">
        <w:rPr>
          <w:rFonts w:ascii="Calibri" w:hAnsi="Calibri" w:cs="Calibri"/>
        </w:rPr>
        <w:t>, but contextualises it for the community pharmacy environment.</w:t>
      </w:r>
    </w:p>
    <w:p w14:paraId="0EB206C5" w14:textId="29D9DCFE" w:rsidR="54750988" w:rsidRPr="00B90F36" w:rsidRDefault="54750988" w:rsidP="00B90F36">
      <w:pPr>
        <w:spacing w:line="240" w:lineRule="auto"/>
        <w:jc w:val="both"/>
        <w:rPr>
          <w:rFonts w:ascii="Calibri" w:hAnsi="Calibri" w:cs="Calibri"/>
        </w:rPr>
      </w:pPr>
    </w:p>
    <w:p w14:paraId="739815DB" w14:textId="19A6E223" w:rsidR="122549B2" w:rsidRPr="00B90F36" w:rsidRDefault="00F013DB" w:rsidP="00B90F36">
      <w:pPr>
        <w:spacing w:line="240" w:lineRule="auto"/>
        <w:jc w:val="both"/>
        <w:rPr>
          <w:rFonts w:ascii="Calibri" w:hAnsi="Calibri" w:cs="Calibri"/>
        </w:rPr>
      </w:pPr>
      <w:hyperlink r:id="rId31">
        <w:r w:rsidR="122549B2" w:rsidRPr="00B90F36">
          <w:rPr>
            <w:rStyle w:val="Hyperlink"/>
            <w:rFonts w:ascii="Calibri" w:hAnsi="Calibri" w:cs="Calibri"/>
            <w:b/>
            <w:bCs/>
            <w:color w:val="auto"/>
          </w:rPr>
          <w:t>NHSE&amp;I Coronavirus Primary Care webpage</w:t>
        </w:r>
      </w:hyperlink>
    </w:p>
    <w:p w14:paraId="1776B2A9" w14:textId="134CF8A1" w:rsidR="122549B2" w:rsidRPr="00B90F36" w:rsidRDefault="122549B2" w:rsidP="00B90F36">
      <w:pPr>
        <w:spacing w:line="240" w:lineRule="auto"/>
        <w:jc w:val="both"/>
        <w:rPr>
          <w:rFonts w:ascii="Calibri" w:hAnsi="Calibri" w:cs="Calibri"/>
        </w:rPr>
      </w:pPr>
      <w:r w:rsidRPr="00B90F36">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Pr="00B90F36" w:rsidRDefault="7A930170" w:rsidP="001D10DD">
      <w:pPr>
        <w:spacing w:after="120" w:line="240" w:lineRule="auto"/>
        <w:jc w:val="both"/>
        <w:rPr>
          <w:rFonts w:ascii="Calibri" w:hAnsi="Calibri" w:cs="Calibri"/>
          <w:i/>
          <w:iCs/>
        </w:rPr>
      </w:pPr>
    </w:p>
    <w:sectPr w:rsidR="7A930170" w:rsidRPr="00B90F36" w:rsidSect="00B364CE">
      <w:headerReference w:type="default" r:id="rId32"/>
      <w:footerReference w:type="default" r:id="rId33"/>
      <w:headerReference w:type="first" r:id="rId34"/>
      <w:footerReference w:type="first" r:id="rId35"/>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651C" w14:textId="77777777" w:rsidR="00BE7AD7" w:rsidRDefault="00BE7AD7" w:rsidP="00E472BA">
      <w:pPr>
        <w:spacing w:line="240" w:lineRule="auto"/>
      </w:pPr>
      <w:r>
        <w:separator/>
      </w:r>
    </w:p>
  </w:endnote>
  <w:endnote w:type="continuationSeparator" w:id="0">
    <w:p w14:paraId="19CF502A" w14:textId="77777777" w:rsidR="00BE7AD7" w:rsidRDefault="00BE7AD7"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FE5B" w14:textId="77777777" w:rsidR="00BE7AD7" w:rsidRDefault="00BE7AD7" w:rsidP="00E472BA">
      <w:pPr>
        <w:spacing w:line="240" w:lineRule="auto"/>
      </w:pPr>
      <w:r>
        <w:separator/>
      </w:r>
    </w:p>
  </w:footnote>
  <w:footnote w:type="continuationSeparator" w:id="0">
    <w:p w14:paraId="1FD32E18" w14:textId="77777777" w:rsidR="00BE7AD7" w:rsidRDefault="00BE7AD7"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AF2"/>
    <w:multiLevelType w:val="hybridMultilevel"/>
    <w:tmpl w:val="6E8A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2" w15:restartNumberingAfterBreak="0">
    <w:nsid w:val="1E64196D"/>
    <w:multiLevelType w:val="multilevel"/>
    <w:tmpl w:val="4564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B0A"/>
    <w:multiLevelType w:val="multilevel"/>
    <w:tmpl w:val="F83E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5" w15:restartNumberingAfterBreak="0">
    <w:nsid w:val="4E1C5C58"/>
    <w:multiLevelType w:val="hybridMultilevel"/>
    <w:tmpl w:val="CCF8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8" w15:restartNumberingAfterBreak="0">
    <w:nsid w:val="719957D6"/>
    <w:multiLevelType w:val="hybridMultilevel"/>
    <w:tmpl w:val="CF5A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11"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4672839">
    <w:abstractNumId w:val="7"/>
  </w:num>
  <w:num w:numId="2" w16cid:durableId="896739843">
    <w:abstractNumId w:val="10"/>
  </w:num>
  <w:num w:numId="3" w16cid:durableId="1568104667">
    <w:abstractNumId w:val="4"/>
  </w:num>
  <w:num w:numId="4" w16cid:durableId="1654143241">
    <w:abstractNumId w:val="1"/>
  </w:num>
  <w:num w:numId="5" w16cid:durableId="548961370">
    <w:abstractNumId w:val="6"/>
  </w:num>
  <w:num w:numId="6" w16cid:durableId="296910083">
    <w:abstractNumId w:val="11"/>
  </w:num>
  <w:num w:numId="7" w16cid:durableId="2036498340">
    <w:abstractNumId w:val="9"/>
  </w:num>
  <w:num w:numId="8" w16cid:durableId="956254707">
    <w:abstractNumId w:val="3"/>
  </w:num>
  <w:num w:numId="9" w16cid:durableId="195890172">
    <w:abstractNumId w:val="5"/>
  </w:num>
  <w:num w:numId="10" w16cid:durableId="98645482">
    <w:abstractNumId w:val="8"/>
  </w:num>
  <w:num w:numId="11" w16cid:durableId="1092119194">
    <w:abstractNumId w:val="2"/>
  </w:num>
  <w:num w:numId="12" w16cid:durableId="69719870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0343"/>
    <w:rsid w:val="000132B9"/>
    <w:rsid w:val="00013AAD"/>
    <w:rsid w:val="00031E4D"/>
    <w:rsid w:val="00034E41"/>
    <w:rsid w:val="00046512"/>
    <w:rsid w:val="000509CC"/>
    <w:rsid w:val="00056C7E"/>
    <w:rsid w:val="000579A3"/>
    <w:rsid w:val="00070382"/>
    <w:rsid w:val="00075CD5"/>
    <w:rsid w:val="00077C2D"/>
    <w:rsid w:val="0008226B"/>
    <w:rsid w:val="00083D3B"/>
    <w:rsid w:val="00084D94"/>
    <w:rsid w:val="00084F69"/>
    <w:rsid w:val="000868D4"/>
    <w:rsid w:val="000873E6"/>
    <w:rsid w:val="00087625"/>
    <w:rsid w:val="000903A1"/>
    <w:rsid w:val="00095379"/>
    <w:rsid w:val="000971C4"/>
    <w:rsid w:val="000B3EED"/>
    <w:rsid w:val="000B5B2B"/>
    <w:rsid w:val="000C510D"/>
    <w:rsid w:val="000D37AE"/>
    <w:rsid w:val="000D5638"/>
    <w:rsid w:val="000D57DB"/>
    <w:rsid w:val="000D6594"/>
    <w:rsid w:val="000D6B52"/>
    <w:rsid w:val="000E41D4"/>
    <w:rsid w:val="000E43F7"/>
    <w:rsid w:val="000E4CEF"/>
    <w:rsid w:val="000F04E0"/>
    <w:rsid w:val="0010004F"/>
    <w:rsid w:val="00100AC5"/>
    <w:rsid w:val="00103B0D"/>
    <w:rsid w:val="001043FA"/>
    <w:rsid w:val="00104CE1"/>
    <w:rsid w:val="001120E6"/>
    <w:rsid w:val="001146E1"/>
    <w:rsid w:val="00114E15"/>
    <w:rsid w:val="0012171C"/>
    <w:rsid w:val="0012310A"/>
    <w:rsid w:val="00130020"/>
    <w:rsid w:val="0013230F"/>
    <w:rsid w:val="00133052"/>
    <w:rsid w:val="00133629"/>
    <w:rsid w:val="00136AB4"/>
    <w:rsid w:val="00136E97"/>
    <w:rsid w:val="001514F7"/>
    <w:rsid w:val="001560B1"/>
    <w:rsid w:val="00157BC3"/>
    <w:rsid w:val="001676D1"/>
    <w:rsid w:val="0016786C"/>
    <w:rsid w:val="00177B86"/>
    <w:rsid w:val="0017F6AE"/>
    <w:rsid w:val="0018120D"/>
    <w:rsid w:val="00184EB0"/>
    <w:rsid w:val="00187204"/>
    <w:rsid w:val="00191EBF"/>
    <w:rsid w:val="001A01E1"/>
    <w:rsid w:val="001A1F20"/>
    <w:rsid w:val="001B2903"/>
    <w:rsid w:val="001B2960"/>
    <w:rsid w:val="001B4E08"/>
    <w:rsid w:val="001B6B40"/>
    <w:rsid w:val="001C0060"/>
    <w:rsid w:val="001C0555"/>
    <w:rsid w:val="001C0E3C"/>
    <w:rsid w:val="001C299C"/>
    <w:rsid w:val="001C6168"/>
    <w:rsid w:val="001C7CF7"/>
    <w:rsid w:val="001D10DD"/>
    <w:rsid w:val="001D1331"/>
    <w:rsid w:val="001D35D6"/>
    <w:rsid w:val="001D4C28"/>
    <w:rsid w:val="001E01C4"/>
    <w:rsid w:val="001E07AC"/>
    <w:rsid w:val="001E3E81"/>
    <w:rsid w:val="001E422C"/>
    <w:rsid w:val="001E7ECB"/>
    <w:rsid w:val="001F0E59"/>
    <w:rsid w:val="001F2073"/>
    <w:rsid w:val="001F4887"/>
    <w:rsid w:val="001F51C0"/>
    <w:rsid w:val="001F626C"/>
    <w:rsid w:val="001F6EDB"/>
    <w:rsid w:val="002013C4"/>
    <w:rsid w:val="00204397"/>
    <w:rsid w:val="0021132A"/>
    <w:rsid w:val="00211B7A"/>
    <w:rsid w:val="002131DC"/>
    <w:rsid w:val="002161B3"/>
    <w:rsid w:val="00217D6F"/>
    <w:rsid w:val="002225FC"/>
    <w:rsid w:val="00222D39"/>
    <w:rsid w:val="00224AFE"/>
    <w:rsid w:val="0022556B"/>
    <w:rsid w:val="002264E5"/>
    <w:rsid w:val="0023259A"/>
    <w:rsid w:val="002326FE"/>
    <w:rsid w:val="00232B32"/>
    <w:rsid w:val="0023474C"/>
    <w:rsid w:val="002403D1"/>
    <w:rsid w:val="00241E61"/>
    <w:rsid w:val="0024251E"/>
    <w:rsid w:val="0024381C"/>
    <w:rsid w:val="00255DA3"/>
    <w:rsid w:val="002561F6"/>
    <w:rsid w:val="00256EB2"/>
    <w:rsid w:val="00261A80"/>
    <w:rsid w:val="00264BD7"/>
    <w:rsid w:val="00266C61"/>
    <w:rsid w:val="00271C2D"/>
    <w:rsid w:val="00281446"/>
    <w:rsid w:val="00286EE4"/>
    <w:rsid w:val="00297B97"/>
    <w:rsid w:val="002A18A3"/>
    <w:rsid w:val="002A256E"/>
    <w:rsid w:val="002A328E"/>
    <w:rsid w:val="002B324C"/>
    <w:rsid w:val="002B55ED"/>
    <w:rsid w:val="002C64B1"/>
    <w:rsid w:val="002C739C"/>
    <w:rsid w:val="002D18E8"/>
    <w:rsid w:val="002D4B9C"/>
    <w:rsid w:val="002D4FB1"/>
    <w:rsid w:val="002D6BAD"/>
    <w:rsid w:val="002E0B3B"/>
    <w:rsid w:val="002E2A1B"/>
    <w:rsid w:val="002E6839"/>
    <w:rsid w:val="002E7735"/>
    <w:rsid w:val="002E776D"/>
    <w:rsid w:val="002F0D88"/>
    <w:rsid w:val="002F1842"/>
    <w:rsid w:val="00301B14"/>
    <w:rsid w:val="00303625"/>
    <w:rsid w:val="003109BC"/>
    <w:rsid w:val="00311673"/>
    <w:rsid w:val="00312331"/>
    <w:rsid w:val="00316FC3"/>
    <w:rsid w:val="003171C4"/>
    <w:rsid w:val="003200FB"/>
    <w:rsid w:val="00324E8F"/>
    <w:rsid w:val="003252AF"/>
    <w:rsid w:val="00334832"/>
    <w:rsid w:val="00335DB6"/>
    <w:rsid w:val="003403B5"/>
    <w:rsid w:val="00343020"/>
    <w:rsid w:val="0034549C"/>
    <w:rsid w:val="00345B7C"/>
    <w:rsid w:val="003516A1"/>
    <w:rsid w:val="00351F73"/>
    <w:rsid w:val="00353432"/>
    <w:rsid w:val="003570AB"/>
    <w:rsid w:val="00357511"/>
    <w:rsid w:val="0036335F"/>
    <w:rsid w:val="00365A01"/>
    <w:rsid w:val="0036625E"/>
    <w:rsid w:val="00374068"/>
    <w:rsid w:val="003805AF"/>
    <w:rsid w:val="003910F9"/>
    <w:rsid w:val="00391612"/>
    <w:rsid w:val="003919B1"/>
    <w:rsid w:val="003953A2"/>
    <w:rsid w:val="003964F1"/>
    <w:rsid w:val="00397539"/>
    <w:rsid w:val="003A0CF7"/>
    <w:rsid w:val="003A181C"/>
    <w:rsid w:val="003A1B0C"/>
    <w:rsid w:val="003B1D0D"/>
    <w:rsid w:val="003B2568"/>
    <w:rsid w:val="003B277E"/>
    <w:rsid w:val="003B2980"/>
    <w:rsid w:val="003B3748"/>
    <w:rsid w:val="003B5E6C"/>
    <w:rsid w:val="003B7026"/>
    <w:rsid w:val="003C3A34"/>
    <w:rsid w:val="003C4C1B"/>
    <w:rsid w:val="003D0072"/>
    <w:rsid w:val="003D01A9"/>
    <w:rsid w:val="003D0548"/>
    <w:rsid w:val="003D2F11"/>
    <w:rsid w:val="003E4DD1"/>
    <w:rsid w:val="003F2314"/>
    <w:rsid w:val="003F30D2"/>
    <w:rsid w:val="003F6469"/>
    <w:rsid w:val="003F6BA6"/>
    <w:rsid w:val="004076F0"/>
    <w:rsid w:val="00411783"/>
    <w:rsid w:val="00420B26"/>
    <w:rsid w:val="004272FD"/>
    <w:rsid w:val="004303C1"/>
    <w:rsid w:val="004315DB"/>
    <w:rsid w:val="00433A6D"/>
    <w:rsid w:val="00435035"/>
    <w:rsid w:val="00436B1C"/>
    <w:rsid w:val="0043701B"/>
    <w:rsid w:val="00444379"/>
    <w:rsid w:val="00445C7A"/>
    <w:rsid w:val="004501EF"/>
    <w:rsid w:val="004529F1"/>
    <w:rsid w:val="0045353E"/>
    <w:rsid w:val="00454E6D"/>
    <w:rsid w:val="00461E0C"/>
    <w:rsid w:val="00467657"/>
    <w:rsid w:val="00467AE0"/>
    <w:rsid w:val="00472AC7"/>
    <w:rsid w:val="004862B2"/>
    <w:rsid w:val="00492DC9"/>
    <w:rsid w:val="00495398"/>
    <w:rsid w:val="0049776F"/>
    <w:rsid w:val="004A0DDD"/>
    <w:rsid w:val="004A0F33"/>
    <w:rsid w:val="004B5E96"/>
    <w:rsid w:val="004B6EAA"/>
    <w:rsid w:val="004B7164"/>
    <w:rsid w:val="004C174F"/>
    <w:rsid w:val="004C23D7"/>
    <w:rsid w:val="004C3F00"/>
    <w:rsid w:val="004C6C63"/>
    <w:rsid w:val="004D0035"/>
    <w:rsid w:val="004D12D6"/>
    <w:rsid w:val="004D1B02"/>
    <w:rsid w:val="004E05E3"/>
    <w:rsid w:val="004E60B0"/>
    <w:rsid w:val="004E68C6"/>
    <w:rsid w:val="004F5233"/>
    <w:rsid w:val="00501726"/>
    <w:rsid w:val="00501A81"/>
    <w:rsid w:val="00504BD7"/>
    <w:rsid w:val="00507461"/>
    <w:rsid w:val="005079E4"/>
    <w:rsid w:val="00507C90"/>
    <w:rsid w:val="00514E2C"/>
    <w:rsid w:val="00536EF5"/>
    <w:rsid w:val="0054047B"/>
    <w:rsid w:val="00540A70"/>
    <w:rsid w:val="0054250A"/>
    <w:rsid w:val="00542837"/>
    <w:rsid w:val="00542F47"/>
    <w:rsid w:val="005525D6"/>
    <w:rsid w:val="0055284F"/>
    <w:rsid w:val="005551A8"/>
    <w:rsid w:val="00556BE4"/>
    <w:rsid w:val="00561A73"/>
    <w:rsid w:val="005714CE"/>
    <w:rsid w:val="005748C2"/>
    <w:rsid w:val="00575BEF"/>
    <w:rsid w:val="00582785"/>
    <w:rsid w:val="0058612F"/>
    <w:rsid w:val="00591194"/>
    <w:rsid w:val="00594F6C"/>
    <w:rsid w:val="005975F5"/>
    <w:rsid w:val="00597ED2"/>
    <w:rsid w:val="005A1909"/>
    <w:rsid w:val="005A2BE6"/>
    <w:rsid w:val="005B0D67"/>
    <w:rsid w:val="005B1718"/>
    <w:rsid w:val="005C2596"/>
    <w:rsid w:val="005C38E9"/>
    <w:rsid w:val="005C471E"/>
    <w:rsid w:val="005C71B4"/>
    <w:rsid w:val="005D1079"/>
    <w:rsid w:val="005D4C74"/>
    <w:rsid w:val="005D52E8"/>
    <w:rsid w:val="005D75F2"/>
    <w:rsid w:val="005E2609"/>
    <w:rsid w:val="005E3506"/>
    <w:rsid w:val="005E6C77"/>
    <w:rsid w:val="005F1400"/>
    <w:rsid w:val="005F68B7"/>
    <w:rsid w:val="0060698F"/>
    <w:rsid w:val="00611838"/>
    <w:rsid w:val="00617851"/>
    <w:rsid w:val="00621886"/>
    <w:rsid w:val="00626CAB"/>
    <w:rsid w:val="00634694"/>
    <w:rsid w:val="00635796"/>
    <w:rsid w:val="006404BD"/>
    <w:rsid w:val="0064212B"/>
    <w:rsid w:val="006444E0"/>
    <w:rsid w:val="00646FEB"/>
    <w:rsid w:val="00651520"/>
    <w:rsid w:val="00652504"/>
    <w:rsid w:val="00652DA2"/>
    <w:rsid w:val="006639E0"/>
    <w:rsid w:val="0066531F"/>
    <w:rsid w:val="006665DC"/>
    <w:rsid w:val="006745E0"/>
    <w:rsid w:val="0068002D"/>
    <w:rsid w:val="0068610C"/>
    <w:rsid w:val="0068AACB"/>
    <w:rsid w:val="00692B7E"/>
    <w:rsid w:val="00695754"/>
    <w:rsid w:val="006A0A3A"/>
    <w:rsid w:val="006A0E7F"/>
    <w:rsid w:val="006A5147"/>
    <w:rsid w:val="006B4A33"/>
    <w:rsid w:val="006B739D"/>
    <w:rsid w:val="006C1602"/>
    <w:rsid w:val="006C1D64"/>
    <w:rsid w:val="006C27FE"/>
    <w:rsid w:val="006C2C06"/>
    <w:rsid w:val="006C2C9D"/>
    <w:rsid w:val="006D568F"/>
    <w:rsid w:val="006D6563"/>
    <w:rsid w:val="006D6927"/>
    <w:rsid w:val="006E04A2"/>
    <w:rsid w:val="006E600E"/>
    <w:rsid w:val="006E6309"/>
    <w:rsid w:val="006F5653"/>
    <w:rsid w:val="0071492B"/>
    <w:rsid w:val="00714A7B"/>
    <w:rsid w:val="00715F00"/>
    <w:rsid w:val="00717255"/>
    <w:rsid w:val="007328D3"/>
    <w:rsid w:val="00735F70"/>
    <w:rsid w:val="00740C09"/>
    <w:rsid w:val="007421F6"/>
    <w:rsid w:val="00747532"/>
    <w:rsid w:val="00751119"/>
    <w:rsid w:val="00752C13"/>
    <w:rsid w:val="007603DA"/>
    <w:rsid w:val="007609EC"/>
    <w:rsid w:val="007623DC"/>
    <w:rsid w:val="00762D12"/>
    <w:rsid w:val="00763843"/>
    <w:rsid w:val="007645C6"/>
    <w:rsid w:val="0076496F"/>
    <w:rsid w:val="00770FFE"/>
    <w:rsid w:val="00775E6C"/>
    <w:rsid w:val="00777085"/>
    <w:rsid w:val="00777B34"/>
    <w:rsid w:val="00777C63"/>
    <w:rsid w:val="00781080"/>
    <w:rsid w:val="00782C10"/>
    <w:rsid w:val="0079665E"/>
    <w:rsid w:val="007A1568"/>
    <w:rsid w:val="007A67D0"/>
    <w:rsid w:val="007B08B2"/>
    <w:rsid w:val="007B1102"/>
    <w:rsid w:val="007B4DFB"/>
    <w:rsid w:val="007B6D11"/>
    <w:rsid w:val="007D363E"/>
    <w:rsid w:val="007D3BA8"/>
    <w:rsid w:val="007D6206"/>
    <w:rsid w:val="007D7C2D"/>
    <w:rsid w:val="007E0F7E"/>
    <w:rsid w:val="007E1CEB"/>
    <w:rsid w:val="007E1D7A"/>
    <w:rsid w:val="007E3700"/>
    <w:rsid w:val="00800912"/>
    <w:rsid w:val="00802929"/>
    <w:rsid w:val="008055A7"/>
    <w:rsid w:val="00806574"/>
    <w:rsid w:val="00807D9F"/>
    <w:rsid w:val="00810D13"/>
    <w:rsid w:val="0081542C"/>
    <w:rsid w:val="0081581D"/>
    <w:rsid w:val="008221D6"/>
    <w:rsid w:val="00830740"/>
    <w:rsid w:val="00833328"/>
    <w:rsid w:val="008338E4"/>
    <w:rsid w:val="00835F15"/>
    <w:rsid w:val="00842703"/>
    <w:rsid w:val="008542D5"/>
    <w:rsid w:val="00857371"/>
    <w:rsid w:val="00860D53"/>
    <w:rsid w:val="00862FFF"/>
    <w:rsid w:val="008632B1"/>
    <w:rsid w:val="008636DE"/>
    <w:rsid w:val="0087DD23"/>
    <w:rsid w:val="0088209F"/>
    <w:rsid w:val="0088688B"/>
    <w:rsid w:val="00887363"/>
    <w:rsid w:val="008A6532"/>
    <w:rsid w:val="008B1415"/>
    <w:rsid w:val="008B2931"/>
    <w:rsid w:val="008B4EAE"/>
    <w:rsid w:val="008B6709"/>
    <w:rsid w:val="008B70DF"/>
    <w:rsid w:val="008C65A7"/>
    <w:rsid w:val="008C69BC"/>
    <w:rsid w:val="008D49E7"/>
    <w:rsid w:val="008D4F47"/>
    <w:rsid w:val="008E1E5D"/>
    <w:rsid w:val="008E55C3"/>
    <w:rsid w:val="00900745"/>
    <w:rsid w:val="0090470B"/>
    <w:rsid w:val="00905F19"/>
    <w:rsid w:val="00907E16"/>
    <w:rsid w:val="00910651"/>
    <w:rsid w:val="00910DE7"/>
    <w:rsid w:val="0091158C"/>
    <w:rsid w:val="009123F9"/>
    <w:rsid w:val="009158EC"/>
    <w:rsid w:val="00921368"/>
    <w:rsid w:val="00930BDF"/>
    <w:rsid w:val="00942FD9"/>
    <w:rsid w:val="009561BE"/>
    <w:rsid w:val="00956C6E"/>
    <w:rsid w:val="009608B0"/>
    <w:rsid w:val="009676EA"/>
    <w:rsid w:val="00971FBB"/>
    <w:rsid w:val="009725D1"/>
    <w:rsid w:val="009759F1"/>
    <w:rsid w:val="00977708"/>
    <w:rsid w:val="009858C3"/>
    <w:rsid w:val="00990EA6"/>
    <w:rsid w:val="00995539"/>
    <w:rsid w:val="00996CC7"/>
    <w:rsid w:val="009976AD"/>
    <w:rsid w:val="009A3365"/>
    <w:rsid w:val="009A5A37"/>
    <w:rsid w:val="009A6554"/>
    <w:rsid w:val="009B21E7"/>
    <w:rsid w:val="009B5089"/>
    <w:rsid w:val="009B5D58"/>
    <w:rsid w:val="009C0CE8"/>
    <w:rsid w:val="009C17BF"/>
    <w:rsid w:val="009C2588"/>
    <w:rsid w:val="009C5739"/>
    <w:rsid w:val="009C7A52"/>
    <w:rsid w:val="009E058C"/>
    <w:rsid w:val="009E10E7"/>
    <w:rsid w:val="009E1212"/>
    <w:rsid w:val="009F0809"/>
    <w:rsid w:val="009F713E"/>
    <w:rsid w:val="00A07C2E"/>
    <w:rsid w:val="00A10140"/>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10EC"/>
    <w:rsid w:val="00A92A12"/>
    <w:rsid w:val="00A93E1B"/>
    <w:rsid w:val="00A951A0"/>
    <w:rsid w:val="00AA016A"/>
    <w:rsid w:val="00AA2B54"/>
    <w:rsid w:val="00AB28C0"/>
    <w:rsid w:val="00AB2D50"/>
    <w:rsid w:val="00AB4E38"/>
    <w:rsid w:val="00AB5B64"/>
    <w:rsid w:val="00AC3F06"/>
    <w:rsid w:val="00AC4BC3"/>
    <w:rsid w:val="00AC5877"/>
    <w:rsid w:val="00AD48AE"/>
    <w:rsid w:val="00AE33EC"/>
    <w:rsid w:val="00AF2A15"/>
    <w:rsid w:val="00AF33C6"/>
    <w:rsid w:val="00AF5680"/>
    <w:rsid w:val="00B044CC"/>
    <w:rsid w:val="00B1038D"/>
    <w:rsid w:val="00B10B5B"/>
    <w:rsid w:val="00B1126B"/>
    <w:rsid w:val="00B116CF"/>
    <w:rsid w:val="00B116E0"/>
    <w:rsid w:val="00B11E48"/>
    <w:rsid w:val="00B13A6C"/>
    <w:rsid w:val="00B14EA0"/>
    <w:rsid w:val="00B22236"/>
    <w:rsid w:val="00B253F7"/>
    <w:rsid w:val="00B313DC"/>
    <w:rsid w:val="00B35145"/>
    <w:rsid w:val="00B359FA"/>
    <w:rsid w:val="00B364CE"/>
    <w:rsid w:val="00B36F1D"/>
    <w:rsid w:val="00B3782A"/>
    <w:rsid w:val="00B411E9"/>
    <w:rsid w:val="00B5214F"/>
    <w:rsid w:val="00B6081F"/>
    <w:rsid w:val="00B639C4"/>
    <w:rsid w:val="00B63E01"/>
    <w:rsid w:val="00B63E43"/>
    <w:rsid w:val="00B653EB"/>
    <w:rsid w:val="00B704D2"/>
    <w:rsid w:val="00B70CF0"/>
    <w:rsid w:val="00B70D6D"/>
    <w:rsid w:val="00B81186"/>
    <w:rsid w:val="00B825FD"/>
    <w:rsid w:val="00B82E54"/>
    <w:rsid w:val="00B87084"/>
    <w:rsid w:val="00B90F36"/>
    <w:rsid w:val="00B93F38"/>
    <w:rsid w:val="00B96578"/>
    <w:rsid w:val="00BA51CE"/>
    <w:rsid w:val="00BA7A4C"/>
    <w:rsid w:val="00BB0FF5"/>
    <w:rsid w:val="00BB1271"/>
    <w:rsid w:val="00BC2757"/>
    <w:rsid w:val="00BD5683"/>
    <w:rsid w:val="00BE140B"/>
    <w:rsid w:val="00BE7AD7"/>
    <w:rsid w:val="00BF2363"/>
    <w:rsid w:val="00C01F3C"/>
    <w:rsid w:val="00C06A9F"/>
    <w:rsid w:val="00C15ECE"/>
    <w:rsid w:val="00C20682"/>
    <w:rsid w:val="00C2108B"/>
    <w:rsid w:val="00C23979"/>
    <w:rsid w:val="00C311DC"/>
    <w:rsid w:val="00C31BD1"/>
    <w:rsid w:val="00C32711"/>
    <w:rsid w:val="00C33E18"/>
    <w:rsid w:val="00C36E62"/>
    <w:rsid w:val="00C438B8"/>
    <w:rsid w:val="00C45E9F"/>
    <w:rsid w:val="00C50C34"/>
    <w:rsid w:val="00C535A6"/>
    <w:rsid w:val="00C53A95"/>
    <w:rsid w:val="00C61BFF"/>
    <w:rsid w:val="00C64C41"/>
    <w:rsid w:val="00C717DF"/>
    <w:rsid w:val="00C72477"/>
    <w:rsid w:val="00C73CB9"/>
    <w:rsid w:val="00C74E0C"/>
    <w:rsid w:val="00C76FE6"/>
    <w:rsid w:val="00C778B3"/>
    <w:rsid w:val="00C80BA8"/>
    <w:rsid w:val="00C813C4"/>
    <w:rsid w:val="00C815DB"/>
    <w:rsid w:val="00C836DB"/>
    <w:rsid w:val="00C84843"/>
    <w:rsid w:val="00C85710"/>
    <w:rsid w:val="00C86060"/>
    <w:rsid w:val="00C90257"/>
    <w:rsid w:val="00C97921"/>
    <w:rsid w:val="00C99216"/>
    <w:rsid w:val="00CA67F9"/>
    <w:rsid w:val="00CB02C4"/>
    <w:rsid w:val="00CB133B"/>
    <w:rsid w:val="00CB7CAE"/>
    <w:rsid w:val="00CC5A87"/>
    <w:rsid w:val="00CC6A14"/>
    <w:rsid w:val="00CC76F2"/>
    <w:rsid w:val="00CD572D"/>
    <w:rsid w:val="00CD7BBC"/>
    <w:rsid w:val="00CD7D50"/>
    <w:rsid w:val="00CE1007"/>
    <w:rsid w:val="00CE2AFF"/>
    <w:rsid w:val="00CE5C71"/>
    <w:rsid w:val="00CF0ACC"/>
    <w:rsid w:val="00CF204C"/>
    <w:rsid w:val="00CF621C"/>
    <w:rsid w:val="00CF7727"/>
    <w:rsid w:val="00CF7A15"/>
    <w:rsid w:val="00D00ACB"/>
    <w:rsid w:val="00D01430"/>
    <w:rsid w:val="00D042C3"/>
    <w:rsid w:val="00D11B00"/>
    <w:rsid w:val="00D11B91"/>
    <w:rsid w:val="00D151E2"/>
    <w:rsid w:val="00D151EB"/>
    <w:rsid w:val="00D16807"/>
    <w:rsid w:val="00D2477F"/>
    <w:rsid w:val="00D253D9"/>
    <w:rsid w:val="00D27F68"/>
    <w:rsid w:val="00D3502F"/>
    <w:rsid w:val="00D365D3"/>
    <w:rsid w:val="00D36AC8"/>
    <w:rsid w:val="00D41FA9"/>
    <w:rsid w:val="00D43CE5"/>
    <w:rsid w:val="00D57D33"/>
    <w:rsid w:val="00D64C04"/>
    <w:rsid w:val="00D65466"/>
    <w:rsid w:val="00D662AD"/>
    <w:rsid w:val="00D73FFC"/>
    <w:rsid w:val="00D76E13"/>
    <w:rsid w:val="00D7729C"/>
    <w:rsid w:val="00D844F5"/>
    <w:rsid w:val="00D87E87"/>
    <w:rsid w:val="00D90E56"/>
    <w:rsid w:val="00D93FAA"/>
    <w:rsid w:val="00D96613"/>
    <w:rsid w:val="00DA0B6A"/>
    <w:rsid w:val="00DA43A7"/>
    <w:rsid w:val="00DA51B5"/>
    <w:rsid w:val="00DA6B9C"/>
    <w:rsid w:val="00DC1DE4"/>
    <w:rsid w:val="00DC26D0"/>
    <w:rsid w:val="00DC494F"/>
    <w:rsid w:val="00DC5FFE"/>
    <w:rsid w:val="00DC7059"/>
    <w:rsid w:val="00DD560F"/>
    <w:rsid w:val="00DDF6AE"/>
    <w:rsid w:val="00DE0D48"/>
    <w:rsid w:val="00DE13C0"/>
    <w:rsid w:val="00DE60EF"/>
    <w:rsid w:val="00DE6699"/>
    <w:rsid w:val="00DE6BF2"/>
    <w:rsid w:val="00DE7B7A"/>
    <w:rsid w:val="00E0720D"/>
    <w:rsid w:val="00E07908"/>
    <w:rsid w:val="00E127E3"/>
    <w:rsid w:val="00E152BC"/>
    <w:rsid w:val="00E16018"/>
    <w:rsid w:val="00E1681E"/>
    <w:rsid w:val="00E2055B"/>
    <w:rsid w:val="00E2183F"/>
    <w:rsid w:val="00E344F5"/>
    <w:rsid w:val="00E472BA"/>
    <w:rsid w:val="00E5017E"/>
    <w:rsid w:val="00E52F16"/>
    <w:rsid w:val="00E60AD4"/>
    <w:rsid w:val="00E63547"/>
    <w:rsid w:val="00E762FE"/>
    <w:rsid w:val="00E77326"/>
    <w:rsid w:val="00E85561"/>
    <w:rsid w:val="00E86C66"/>
    <w:rsid w:val="00E95EAA"/>
    <w:rsid w:val="00E96249"/>
    <w:rsid w:val="00E97C7B"/>
    <w:rsid w:val="00EA5420"/>
    <w:rsid w:val="00EA65AD"/>
    <w:rsid w:val="00EB1BEB"/>
    <w:rsid w:val="00EB382C"/>
    <w:rsid w:val="00EC19CC"/>
    <w:rsid w:val="00EC318E"/>
    <w:rsid w:val="00EC4069"/>
    <w:rsid w:val="00ED0BB4"/>
    <w:rsid w:val="00ED1856"/>
    <w:rsid w:val="00ED1984"/>
    <w:rsid w:val="00ED44A5"/>
    <w:rsid w:val="00EE092E"/>
    <w:rsid w:val="00EE1A1E"/>
    <w:rsid w:val="00EE301A"/>
    <w:rsid w:val="00EF2F53"/>
    <w:rsid w:val="00EF469D"/>
    <w:rsid w:val="00F001CD"/>
    <w:rsid w:val="00F002E5"/>
    <w:rsid w:val="00F0123E"/>
    <w:rsid w:val="00F013DB"/>
    <w:rsid w:val="00F047C6"/>
    <w:rsid w:val="00F05EBE"/>
    <w:rsid w:val="00F06591"/>
    <w:rsid w:val="00F07698"/>
    <w:rsid w:val="00F100E6"/>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4A30"/>
    <w:rsid w:val="00F76696"/>
    <w:rsid w:val="00F86021"/>
    <w:rsid w:val="00FA30FA"/>
    <w:rsid w:val="00FA34BD"/>
    <w:rsid w:val="00FA5BD8"/>
    <w:rsid w:val="00FB1739"/>
    <w:rsid w:val="00FB3B7C"/>
    <w:rsid w:val="00FC2795"/>
    <w:rsid w:val="00FD4020"/>
    <w:rsid w:val="00FE1666"/>
    <w:rsid w:val="00FE1948"/>
    <w:rsid w:val="00FE328F"/>
    <w:rsid w:val="00FE7EA3"/>
    <w:rsid w:val="00FF09EB"/>
    <w:rsid w:val="00FF0ACA"/>
    <w:rsid w:val="00FF0C4C"/>
    <w:rsid w:val="00FF126C"/>
    <w:rsid w:val="00FF2C32"/>
    <w:rsid w:val="00FF4378"/>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 w:type="paragraph" w:customStyle="1" w:styleId="xmsonormal">
    <w:name w:val="xmsonormal"/>
    <w:basedOn w:val="Normal"/>
    <w:rsid w:val="009123F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gem-c-titletext">
    <w:name w:val="gem-c-title__text"/>
    <w:basedOn w:val="Normal"/>
    <w:rsid w:val="00B521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E95EAA"/>
  </w:style>
  <w:style w:type="character" w:customStyle="1" w:styleId="normaltextrun">
    <w:name w:val="normaltextrun"/>
    <w:basedOn w:val="DefaultParagraphFont"/>
    <w:rsid w:val="00A1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6056069">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6704199">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47269880">
      <w:bodyDiv w:val="1"/>
      <w:marLeft w:val="0"/>
      <w:marRight w:val="0"/>
      <w:marTop w:val="0"/>
      <w:marBottom w:val="0"/>
      <w:divBdr>
        <w:top w:val="none" w:sz="0" w:space="0" w:color="auto"/>
        <w:left w:val="none" w:sz="0" w:space="0" w:color="auto"/>
        <w:bottom w:val="none" w:sz="0" w:space="0" w:color="auto"/>
        <w:right w:val="none" w:sz="0" w:space="0" w:color="auto"/>
      </w:divBdr>
    </w:div>
    <w:div w:id="48963228">
      <w:bodyDiv w:val="1"/>
      <w:marLeft w:val="0"/>
      <w:marRight w:val="0"/>
      <w:marTop w:val="0"/>
      <w:marBottom w:val="0"/>
      <w:divBdr>
        <w:top w:val="none" w:sz="0" w:space="0" w:color="auto"/>
        <w:left w:val="none" w:sz="0" w:space="0" w:color="auto"/>
        <w:bottom w:val="none" w:sz="0" w:space="0" w:color="auto"/>
        <w:right w:val="none" w:sz="0" w:space="0" w:color="auto"/>
      </w:divBdr>
    </w:div>
    <w:div w:id="50079625">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74667873">
      <w:bodyDiv w:val="1"/>
      <w:marLeft w:val="0"/>
      <w:marRight w:val="0"/>
      <w:marTop w:val="0"/>
      <w:marBottom w:val="0"/>
      <w:divBdr>
        <w:top w:val="none" w:sz="0" w:space="0" w:color="auto"/>
        <w:left w:val="none" w:sz="0" w:space="0" w:color="auto"/>
        <w:bottom w:val="none" w:sz="0" w:space="0" w:color="auto"/>
        <w:right w:val="none" w:sz="0" w:space="0" w:color="auto"/>
      </w:divBdr>
    </w:div>
    <w:div w:id="84153706">
      <w:bodyDiv w:val="1"/>
      <w:marLeft w:val="0"/>
      <w:marRight w:val="0"/>
      <w:marTop w:val="0"/>
      <w:marBottom w:val="0"/>
      <w:divBdr>
        <w:top w:val="none" w:sz="0" w:space="0" w:color="auto"/>
        <w:left w:val="none" w:sz="0" w:space="0" w:color="auto"/>
        <w:bottom w:val="none" w:sz="0" w:space="0" w:color="auto"/>
        <w:right w:val="none" w:sz="0" w:space="0" w:color="auto"/>
      </w:divBdr>
    </w:div>
    <w:div w:id="96289543">
      <w:bodyDiv w:val="1"/>
      <w:marLeft w:val="0"/>
      <w:marRight w:val="0"/>
      <w:marTop w:val="0"/>
      <w:marBottom w:val="0"/>
      <w:divBdr>
        <w:top w:val="none" w:sz="0" w:space="0" w:color="auto"/>
        <w:left w:val="none" w:sz="0" w:space="0" w:color="auto"/>
        <w:bottom w:val="none" w:sz="0" w:space="0" w:color="auto"/>
        <w:right w:val="none" w:sz="0" w:space="0" w:color="auto"/>
      </w:divBdr>
    </w:div>
    <w:div w:id="96754915">
      <w:bodyDiv w:val="1"/>
      <w:marLeft w:val="0"/>
      <w:marRight w:val="0"/>
      <w:marTop w:val="0"/>
      <w:marBottom w:val="0"/>
      <w:divBdr>
        <w:top w:val="none" w:sz="0" w:space="0" w:color="auto"/>
        <w:left w:val="none" w:sz="0" w:space="0" w:color="auto"/>
        <w:bottom w:val="none" w:sz="0" w:space="0" w:color="auto"/>
        <w:right w:val="none" w:sz="0" w:space="0" w:color="auto"/>
      </w:divBdr>
    </w:div>
    <w:div w:id="101725676">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1585387">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38499916">
      <w:bodyDiv w:val="1"/>
      <w:marLeft w:val="0"/>
      <w:marRight w:val="0"/>
      <w:marTop w:val="0"/>
      <w:marBottom w:val="0"/>
      <w:divBdr>
        <w:top w:val="none" w:sz="0" w:space="0" w:color="auto"/>
        <w:left w:val="none" w:sz="0" w:space="0" w:color="auto"/>
        <w:bottom w:val="none" w:sz="0" w:space="0" w:color="auto"/>
        <w:right w:val="none" w:sz="0" w:space="0" w:color="auto"/>
      </w:divBdr>
    </w:div>
    <w:div w:id="140539316">
      <w:bodyDiv w:val="1"/>
      <w:marLeft w:val="0"/>
      <w:marRight w:val="0"/>
      <w:marTop w:val="0"/>
      <w:marBottom w:val="0"/>
      <w:divBdr>
        <w:top w:val="none" w:sz="0" w:space="0" w:color="auto"/>
        <w:left w:val="none" w:sz="0" w:space="0" w:color="auto"/>
        <w:bottom w:val="none" w:sz="0" w:space="0" w:color="auto"/>
        <w:right w:val="none" w:sz="0" w:space="0" w:color="auto"/>
      </w:divBdr>
    </w:div>
    <w:div w:id="141627598">
      <w:bodyDiv w:val="1"/>
      <w:marLeft w:val="0"/>
      <w:marRight w:val="0"/>
      <w:marTop w:val="0"/>
      <w:marBottom w:val="0"/>
      <w:divBdr>
        <w:top w:val="none" w:sz="0" w:space="0" w:color="auto"/>
        <w:left w:val="none" w:sz="0" w:space="0" w:color="auto"/>
        <w:bottom w:val="none" w:sz="0" w:space="0" w:color="auto"/>
        <w:right w:val="none" w:sz="0" w:space="0" w:color="auto"/>
      </w:divBdr>
    </w:div>
    <w:div w:id="141777161">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55076240">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81015576">
      <w:bodyDiv w:val="1"/>
      <w:marLeft w:val="0"/>
      <w:marRight w:val="0"/>
      <w:marTop w:val="0"/>
      <w:marBottom w:val="0"/>
      <w:divBdr>
        <w:top w:val="none" w:sz="0" w:space="0" w:color="auto"/>
        <w:left w:val="none" w:sz="0" w:space="0" w:color="auto"/>
        <w:bottom w:val="none" w:sz="0" w:space="0" w:color="auto"/>
        <w:right w:val="none" w:sz="0" w:space="0" w:color="auto"/>
      </w:divBdr>
    </w:div>
    <w:div w:id="188029392">
      <w:bodyDiv w:val="1"/>
      <w:marLeft w:val="0"/>
      <w:marRight w:val="0"/>
      <w:marTop w:val="0"/>
      <w:marBottom w:val="0"/>
      <w:divBdr>
        <w:top w:val="none" w:sz="0" w:space="0" w:color="auto"/>
        <w:left w:val="none" w:sz="0" w:space="0" w:color="auto"/>
        <w:bottom w:val="none" w:sz="0" w:space="0" w:color="auto"/>
        <w:right w:val="none" w:sz="0" w:space="0" w:color="auto"/>
      </w:divBdr>
    </w:div>
    <w:div w:id="189342490">
      <w:bodyDiv w:val="1"/>
      <w:marLeft w:val="0"/>
      <w:marRight w:val="0"/>
      <w:marTop w:val="0"/>
      <w:marBottom w:val="0"/>
      <w:divBdr>
        <w:top w:val="none" w:sz="0" w:space="0" w:color="auto"/>
        <w:left w:val="none" w:sz="0" w:space="0" w:color="auto"/>
        <w:bottom w:val="none" w:sz="0" w:space="0" w:color="auto"/>
        <w:right w:val="none" w:sz="0" w:space="0" w:color="auto"/>
      </w:divBdr>
    </w:div>
    <w:div w:id="191379007">
      <w:bodyDiv w:val="1"/>
      <w:marLeft w:val="0"/>
      <w:marRight w:val="0"/>
      <w:marTop w:val="0"/>
      <w:marBottom w:val="0"/>
      <w:divBdr>
        <w:top w:val="none" w:sz="0" w:space="0" w:color="auto"/>
        <w:left w:val="none" w:sz="0" w:space="0" w:color="auto"/>
        <w:bottom w:val="none" w:sz="0" w:space="0" w:color="auto"/>
        <w:right w:val="none" w:sz="0" w:space="0" w:color="auto"/>
      </w:divBdr>
    </w:div>
    <w:div w:id="194000075">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2955794">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32202951">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51940405">
      <w:bodyDiv w:val="1"/>
      <w:marLeft w:val="0"/>
      <w:marRight w:val="0"/>
      <w:marTop w:val="0"/>
      <w:marBottom w:val="0"/>
      <w:divBdr>
        <w:top w:val="none" w:sz="0" w:space="0" w:color="auto"/>
        <w:left w:val="none" w:sz="0" w:space="0" w:color="auto"/>
        <w:bottom w:val="none" w:sz="0" w:space="0" w:color="auto"/>
        <w:right w:val="none" w:sz="0" w:space="0" w:color="auto"/>
      </w:divBdr>
    </w:div>
    <w:div w:id="257830457">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7390476">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09408167">
      <w:bodyDiv w:val="1"/>
      <w:marLeft w:val="0"/>
      <w:marRight w:val="0"/>
      <w:marTop w:val="0"/>
      <w:marBottom w:val="0"/>
      <w:divBdr>
        <w:top w:val="none" w:sz="0" w:space="0" w:color="auto"/>
        <w:left w:val="none" w:sz="0" w:space="0" w:color="auto"/>
        <w:bottom w:val="none" w:sz="0" w:space="0" w:color="auto"/>
        <w:right w:val="none" w:sz="0" w:space="0" w:color="auto"/>
      </w:divBdr>
    </w:div>
    <w:div w:id="315453087">
      <w:bodyDiv w:val="1"/>
      <w:marLeft w:val="0"/>
      <w:marRight w:val="0"/>
      <w:marTop w:val="0"/>
      <w:marBottom w:val="0"/>
      <w:divBdr>
        <w:top w:val="none" w:sz="0" w:space="0" w:color="auto"/>
        <w:left w:val="none" w:sz="0" w:space="0" w:color="auto"/>
        <w:bottom w:val="none" w:sz="0" w:space="0" w:color="auto"/>
        <w:right w:val="none" w:sz="0" w:space="0" w:color="auto"/>
      </w:divBdr>
    </w:div>
    <w:div w:id="318967253">
      <w:bodyDiv w:val="1"/>
      <w:marLeft w:val="0"/>
      <w:marRight w:val="0"/>
      <w:marTop w:val="0"/>
      <w:marBottom w:val="0"/>
      <w:divBdr>
        <w:top w:val="none" w:sz="0" w:space="0" w:color="auto"/>
        <w:left w:val="none" w:sz="0" w:space="0" w:color="auto"/>
        <w:bottom w:val="none" w:sz="0" w:space="0" w:color="auto"/>
        <w:right w:val="none" w:sz="0" w:space="0" w:color="auto"/>
      </w:divBdr>
    </w:div>
    <w:div w:id="324092798">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27294387">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2821098">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45642494">
      <w:bodyDiv w:val="1"/>
      <w:marLeft w:val="0"/>
      <w:marRight w:val="0"/>
      <w:marTop w:val="0"/>
      <w:marBottom w:val="0"/>
      <w:divBdr>
        <w:top w:val="none" w:sz="0" w:space="0" w:color="auto"/>
        <w:left w:val="none" w:sz="0" w:space="0" w:color="auto"/>
        <w:bottom w:val="none" w:sz="0" w:space="0" w:color="auto"/>
        <w:right w:val="none" w:sz="0" w:space="0" w:color="auto"/>
      </w:divBdr>
    </w:div>
    <w:div w:id="371001797">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382171462">
      <w:bodyDiv w:val="1"/>
      <w:marLeft w:val="0"/>
      <w:marRight w:val="0"/>
      <w:marTop w:val="0"/>
      <w:marBottom w:val="0"/>
      <w:divBdr>
        <w:top w:val="none" w:sz="0" w:space="0" w:color="auto"/>
        <w:left w:val="none" w:sz="0" w:space="0" w:color="auto"/>
        <w:bottom w:val="none" w:sz="0" w:space="0" w:color="auto"/>
        <w:right w:val="none" w:sz="0" w:space="0" w:color="auto"/>
      </w:divBdr>
    </w:div>
    <w:div w:id="386877884">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5057960">
      <w:bodyDiv w:val="1"/>
      <w:marLeft w:val="0"/>
      <w:marRight w:val="0"/>
      <w:marTop w:val="0"/>
      <w:marBottom w:val="0"/>
      <w:divBdr>
        <w:top w:val="none" w:sz="0" w:space="0" w:color="auto"/>
        <w:left w:val="none" w:sz="0" w:space="0" w:color="auto"/>
        <w:bottom w:val="none" w:sz="0" w:space="0" w:color="auto"/>
        <w:right w:val="none" w:sz="0" w:space="0" w:color="auto"/>
      </w:divBdr>
    </w:div>
    <w:div w:id="401604752">
      <w:bodyDiv w:val="1"/>
      <w:marLeft w:val="0"/>
      <w:marRight w:val="0"/>
      <w:marTop w:val="0"/>
      <w:marBottom w:val="0"/>
      <w:divBdr>
        <w:top w:val="none" w:sz="0" w:space="0" w:color="auto"/>
        <w:left w:val="none" w:sz="0" w:space="0" w:color="auto"/>
        <w:bottom w:val="none" w:sz="0" w:space="0" w:color="auto"/>
        <w:right w:val="none" w:sz="0" w:space="0" w:color="auto"/>
      </w:divBdr>
    </w:div>
    <w:div w:id="414323352">
      <w:bodyDiv w:val="1"/>
      <w:marLeft w:val="0"/>
      <w:marRight w:val="0"/>
      <w:marTop w:val="0"/>
      <w:marBottom w:val="0"/>
      <w:divBdr>
        <w:top w:val="none" w:sz="0" w:space="0" w:color="auto"/>
        <w:left w:val="none" w:sz="0" w:space="0" w:color="auto"/>
        <w:bottom w:val="none" w:sz="0" w:space="0" w:color="auto"/>
        <w:right w:val="none" w:sz="0" w:space="0" w:color="auto"/>
      </w:divBdr>
    </w:div>
    <w:div w:id="418601742">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33939948">
      <w:bodyDiv w:val="1"/>
      <w:marLeft w:val="0"/>
      <w:marRight w:val="0"/>
      <w:marTop w:val="0"/>
      <w:marBottom w:val="0"/>
      <w:divBdr>
        <w:top w:val="none" w:sz="0" w:space="0" w:color="auto"/>
        <w:left w:val="none" w:sz="0" w:space="0" w:color="auto"/>
        <w:bottom w:val="none" w:sz="0" w:space="0" w:color="auto"/>
        <w:right w:val="none" w:sz="0" w:space="0" w:color="auto"/>
      </w:divBdr>
    </w:div>
    <w:div w:id="436632991">
      <w:bodyDiv w:val="1"/>
      <w:marLeft w:val="0"/>
      <w:marRight w:val="0"/>
      <w:marTop w:val="0"/>
      <w:marBottom w:val="0"/>
      <w:divBdr>
        <w:top w:val="none" w:sz="0" w:space="0" w:color="auto"/>
        <w:left w:val="none" w:sz="0" w:space="0" w:color="auto"/>
        <w:bottom w:val="none" w:sz="0" w:space="0" w:color="auto"/>
        <w:right w:val="none" w:sz="0" w:space="0" w:color="auto"/>
      </w:divBdr>
    </w:div>
    <w:div w:id="440496734">
      <w:bodyDiv w:val="1"/>
      <w:marLeft w:val="0"/>
      <w:marRight w:val="0"/>
      <w:marTop w:val="0"/>
      <w:marBottom w:val="0"/>
      <w:divBdr>
        <w:top w:val="none" w:sz="0" w:space="0" w:color="auto"/>
        <w:left w:val="none" w:sz="0" w:space="0" w:color="auto"/>
        <w:bottom w:val="none" w:sz="0" w:space="0" w:color="auto"/>
        <w:right w:val="none" w:sz="0" w:space="0" w:color="auto"/>
      </w:divBdr>
    </w:div>
    <w:div w:id="441263030">
      <w:bodyDiv w:val="1"/>
      <w:marLeft w:val="0"/>
      <w:marRight w:val="0"/>
      <w:marTop w:val="0"/>
      <w:marBottom w:val="0"/>
      <w:divBdr>
        <w:top w:val="none" w:sz="0" w:space="0" w:color="auto"/>
        <w:left w:val="none" w:sz="0" w:space="0" w:color="auto"/>
        <w:bottom w:val="none" w:sz="0" w:space="0" w:color="auto"/>
        <w:right w:val="none" w:sz="0" w:space="0" w:color="auto"/>
      </w:divBdr>
    </w:div>
    <w:div w:id="452674234">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67936911">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74101290">
      <w:bodyDiv w:val="1"/>
      <w:marLeft w:val="0"/>
      <w:marRight w:val="0"/>
      <w:marTop w:val="0"/>
      <w:marBottom w:val="0"/>
      <w:divBdr>
        <w:top w:val="none" w:sz="0" w:space="0" w:color="auto"/>
        <w:left w:val="none" w:sz="0" w:space="0" w:color="auto"/>
        <w:bottom w:val="none" w:sz="0" w:space="0" w:color="auto"/>
        <w:right w:val="none" w:sz="0" w:space="0" w:color="auto"/>
      </w:divBdr>
    </w:div>
    <w:div w:id="474185515">
      <w:bodyDiv w:val="1"/>
      <w:marLeft w:val="0"/>
      <w:marRight w:val="0"/>
      <w:marTop w:val="0"/>
      <w:marBottom w:val="0"/>
      <w:divBdr>
        <w:top w:val="none" w:sz="0" w:space="0" w:color="auto"/>
        <w:left w:val="none" w:sz="0" w:space="0" w:color="auto"/>
        <w:bottom w:val="none" w:sz="0" w:space="0" w:color="auto"/>
        <w:right w:val="none" w:sz="0" w:space="0" w:color="auto"/>
      </w:divBdr>
    </w:div>
    <w:div w:id="480123219">
      <w:bodyDiv w:val="1"/>
      <w:marLeft w:val="0"/>
      <w:marRight w:val="0"/>
      <w:marTop w:val="0"/>
      <w:marBottom w:val="0"/>
      <w:divBdr>
        <w:top w:val="none" w:sz="0" w:space="0" w:color="auto"/>
        <w:left w:val="none" w:sz="0" w:space="0" w:color="auto"/>
        <w:bottom w:val="none" w:sz="0" w:space="0" w:color="auto"/>
        <w:right w:val="none" w:sz="0" w:space="0" w:color="auto"/>
      </w:divBdr>
    </w:div>
    <w:div w:id="480463484">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498278108">
      <w:bodyDiv w:val="1"/>
      <w:marLeft w:val="0"/>
      <w:marRight w:val="0"/>
      <w:marTop w:val="0"/>
      <w:marBottom w:val="0"/>
      <w:divBdr>
        <w:top w:val="none" w:sz="0" w:space="0" w:color="auto"/>
        <w:left w:val="none" w:sz="0" w:space="0" w:color="auto"/>
        <w:bottom w:val="none" w:sz="0" w:space="0" w:color="auto"/>
        <w:right w:val="none" w:sz="0" w:space="0" w:color="auto"/>
      </w:divBdr>
    </w:div>
    <w:div w:id="507867417">
      <w:bodyDiv w:val="1"/>
      <w:marLeft w:val="0"/>
      <w:marRight w:val="0"/>
      <w:marTop w:val="0"/>
      <w:marBottom w:val="0"/>
      <w:divBdr>
        <w:top w:val="none" w:sz="0" w:space="0" w:color="auto"/>
        <w:left w:val="none" w:sz="0" w:space="0" w:color="auto"/>
        <w:bottom w:val="none" w:sz="0" w:space="0" w:color="auto"/>
        <w:right w:val="none" w:sz="0" w:space="0" w:color="auto"/>
      </w:divBdr>
    </w:div>
    <w:div w:id="513081795">
      <w:bodyDiv w:val="1"/>
      <w:marLeft w:val="0"/>
      <w:marRight w:val="0"/>
      <w:marTop w:val="0"/>
      <w:marBottom w:val="0"/>
      <w:divBdr>
        <w:top w:val="none" w:sz="0" w:space="0" w:color="auto"/>
        <w:left w:val="none" w:sz="0" w:space="0" w:color="auto"/>
        <w:bottom w:val="none" w:sz="0" w:space="0" w:color="auto"/>
        <w:right w:val="none" w:sz="0" w:space="0" w:color="auto"/>
      </w:divBdr>
    </w:div>
    <w:div w:id="515389781">
      <w:bodyDiv w:val="1"/>
      <w:marLeft w:val="0"/>
      <w:marRight w:val="0"/>
      <w:marTop w:val="0"/>
      <w:marBottom w:val="0"/>
      <w:divBdr>
        <w:top w:val="none" w:sz="0" w:space="0" w:color="auto"/>
        <w:left w:val="none" w:sz="0" w:space="0" w:color="auto"/>
        <w:bottom w:val="none" w:sz="0" w:space="0" w:color="auto"/>
        <w:right w:val="none" w:sz="0" w:space="0" w:color="auto"/>
      </w:divBdr>
    </w:div>
    <w:div w:id="530533568">
      <w:bodyDiv w:val="1"/>
      <w:marLeft w:val="0"/>
      <w:marRight w:val="0"/>
      <w:marTop w:val="0"/>
      <w:marBottom w:val="0"/>
      <w:divBdr>
        <w:top w:val="none" w:sz="0" w:space="0" w:color="auto"/>
        <w:left w:val="none" w:sz="0" w:space="0" w:color="auto"/>
        <w:bottom w:val="none" w:sz="0" w:space="0" w:color="auto"/>
        <w:right w:val="none" w:sz="0" w:space="0" w:color="auto"/>
      </w:divBdr>
    </w:div>
    <w:div w:id="551574635">
      <w:bodyDiv w:val="1"/>
      <w:marLeft w:val="0"/>
      <w:marRight w:val="0"/>
      <w:marTop w:val="0"/>
      <w:marBottom w:val="0"/>
      <w:divBdr>
        <w:top w:val="none" w:sz="0" w:space="0" w:color="auto"/>
        <w:left w:val="none" w:sz="0" w:space="0" w:color="auto"/>
        <w:bottom w:val="none" w:sz="0" w:space="0" w:color="auto"/>
        <w:right w:val="none" w:sz="0" w:space="0" w:color="auto"/>
      </w:divBdr>
    </w:div>
    <w:div w:id="551884403">
      <w:bodyDiv w:val="1"/>
      <w:marLeft w:val="0"/>
      <w:marRight w:val="0"/>
      <w:marTop w:val="0"/>
      <w:marBottom w:val="0"/>
      <w:divBdr>
        <w:top w:val="none" w:sz="0" w:space="0" w:color="auto"/>
        <w:left w:val="none" w:sz="0" w:space="0" w:color="auto"/>
        <w:bottom w:val="none" w:sz="0" w:space="0" w:color="auto"/>
        <w:right w:val="none" w:sz="0" w:space="0" w:color="auto"/>
      </w:divBdr>
    </w:div>
    <w:div w:id="558051880">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592468744">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0209589">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25358097">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0615919">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4120343">
      <w:bodyDiv w:val="1"/>
      <w:marLeft w:val="0"/>
      <w:marRight w:val="0"/>
      <w:marTop w:val="0"/>
      <w:marBottom w:val="0"/>
      <w:divBdr>
        <w:top w:val="none" w:sz="0" w:space="0" w:color="auto"/>
        <w:left w:val="none" w:sz="0" w:space="0" w:color="auto"/>
        <w:bottom w:val="none" w:sz="0" w:space="0" w:color="auto"/>
        <w:right w:val="none" w:sz="0" w:space="0" w:color="auto"/>
      </w:divBdr>
    </w:div>
    <w:div w:id="64712838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63049089">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681250231">
      <w:bodyDiv w:val="1"/>
      <w:marLeft w:val="0"/>
      <w:marRight w:val="0"/>
      <w:marTop w:val="0"/>
      <w:marBottom w:val="0"/>
      <w:divBdr>
        <w:top w:val="none" w:sz="0" w:space="0" w:color="auto"/>
        <w:left w:val="none" w:sz="0" w:space="0" w:color="auto"/>
        <w:bottom w:val="none" w:sz="0" w:space="0" w:color="auto"/>
        <w:right w:val="none" w:sz="0" w:space="0" w:color="auto"/>
      </w:divBdr>
    </w:div>
    <w:div w:id="694814903">
      <w:bodyDiv w:val="1"/>
      <w:marLeft w:val="0"/>
      <w:marRight w:val="0"/>
      <w:marTop w:val="0"/>
      <w:marBottom w:val="0"/>
      <w:divBdr>
        <w:top w:val="none" w:sz="0" w:space="0" w:color="auto"/>
        <w:left w:val="none" w:sz="0" w:space="0" w:color="auto"/>
        <w:bottom w:val="none" w:sz="0" w:space="0" w:color="auto"/>
        <w:right w:val="none" w:sz="0" w:space="0" w:color="auto"/>
      </w:divBdr>
    </w:div>
    <w:div w:id="703019031">
      <w:bodyDiv w:val="1"/>
      <w:marLeft w:val="0"/>
      <w:marRight w:val="0"/>
      <w:marTop w:val="0"/>
      <w:marBottom w:val="0"/>
      <w:divBdr>
        <w:top w:val="none" w:sz="0" w:space="0" w:color="auto"/>
        <w:left w:val="none" w:sz="0" w:space="0" w:color="auto"/>
        <w:bottom w:val="none" w:sz="0" w:space="0" w:color="auto"/>
        <w:right w:val="none" w:sz="0" w:space="0" w:color="auto"/>
      </w:divBdr>
    </w:div>
    <w:div w:id="719477788">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46848992">
      <w:bodyDiv w:val="1"/>
      <w:marLeft w:val="0"/>
      <w:marRight w:val="0"/>
      <w:marTop w:val="0"/>
      <w:marBottom w:val="0"/>
      <w:divBdr>
        <w:top w:val="none" w:sz="0" w:space="0" w:color="auto"/>
        <w:left w:val="none" w:sz="0" w:space="0" w:color="auto"/>
        <w:bottom w:val="none" w:sz="0" w:space="0" w:color="auto"/>
        <w:right w:val="none" w:sz="0" w:space="0" w:color="auto"/>
      </w:divBdr>
    </w:div>
    <w:div w:id="747730749">
      <w:bodyDiv w:val="1"/>
      <w:marLeft w:val="0"/>
      <w:marRight w:val="0"/>
      <w:marTop w:val="0"/>
      <w:marBottom w:val="0"/>
      <w:divBdr>
        <w:top w:val="none" w:sz="0" w:space="0" w:color="auto"/>
        <w:left w:val="none" w:sz="0" w:space="0" w:color="auto"/>
        <w:bottom w:val="none" w:sz="0" w:space="0" w:color="auto"/>
        <w:right w:val="none" w:sz="0" w:space="0" w:color="auto"/>
      </w:divBdr>
    </w:div>
    <w:div w:id="749888766">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1848546">
      <w:bodyDiv w:val="1"/>
      <w:marLeft w:val="0"/>
      <w:marRight w:val="0"/>
      <w:marTop w:val="0"/>
      <w:marBottom w:val="0"/>
      <w:divBdr>
        <w:top w:val="none" w:sz="0" w:space="0" w:color="auto"/>
        <w:left w:val="none" w:sz="0" w:space="0" w:color="auto"/>
        <w:bottom w:val="none" w:sz="0" w:space="0" w:color="auto"/>
        <w:right w:val="none" w:sz="0" w:space="0" w:color="auto"/>
      </w:divBdr>
    </w:div>
    <w:div w:id="786966571">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794256356">
      <w:bodyDiv w:val="1"/>
      <w:marLeft w:val="0"/>
      <w:marRight w:val="0"/>
      <w:marTop w:val="0"/>
      <w:marBottom w:val="0"/>
      <w:divBdr>
        <w:top w:val="none" w:sz="0" w:space="0" w:color="auto"/>
        <w:left w:val="none" w:sz="0" w:space="0" w:color="auto"/>
        <w:bottom w:val="none" w:sz="0" w:space="0" w:color="auto"/>
        <w:right w:val="none" w:sz="0" w:space="0" w:color="auto"/>
      </w:divBdr>
    </w:div>
    <w:div w:id="800729582">
      <w:bodyDiv w:val="1"/>
      <w:marLeft w:val="0"/>
      <w:marRight w:val="0"/>
      <w:marTop w:val="0"/>
      <w:marBottom w:val="0"/>
      <w:divBdr>
        <w:top w:val="none" w:sz="0" w:space="0" w:color="auto"/>
        <w:left w:val="none" w:sz="0" w:space="0" w:color="auto"/>
        <w:bottom w:val="none" w:sz="0" w:space="0" w:color="auto"/>
        <w:right w:val="none" w:sz="0" w:space="0" w:color="auto"/>
      </w:divBdr>
    </w:div>
    <w:div w:id="816335303">
      <w:bodyDiv w:val="1"/>
      <w:marLeft w:val="0"/>
      <w:marRight w:val="0"/>
      <w:marTop w:val="0"/>
      <w:marBottom w:val="0"/>
      <w:divBdr>
        <w:top w:val="none" w:sz="0" w:space="0" w:color="auto"/>
        <w:left w:val="none" w:sz="0" w:space="0" w:color="auto"/>
        <w:bottom w:val="none" w:sz="0" w:space="0" w:color="auto"/>
        <w:right w:val="none" w:sz="0" w:space="0" w:color="auto"/>
      </w:divBdr>
    </w:div>
    <w:div w:id="817840832">
      <w:bodyDiv w:val="1"/>
      <w:marLeft w:val="0"/>
      <w:marRight w:val="0"/>
      <w:marTop w:val="0"/>
      <w:marBottom w:val="0"/>
      <w:divBdr>
        <w:top w:val="none" w:sz="0" w:space="0" w:color="auto"/>
        <w:left w:val="none" w:sz="0" w:space="0" w:color="auto"/>
        <w:bottom w:val="none" w:sz="0" w:space="0" w:color="auto"/>
        <w:right w:val="none" w:sz="0" w:space="0" w:color="auto"/>
      </w:divBdr>
    </w:div>
    <w:div w:id="817842304">
      <w:bodyDiv w:val="1"/>
      <w:marLeft w:val="0"/>
      <w:marRight w:val="0"/>
      <w:marTop w:val="0"/>
      <w:marBottom w:val="0"/>
      <w:divBdr>
        <w:top w:val="none" w:sz="0" w:space="0" w:color="auto"/>
        <w:left w:val="none" w:sz="0" w:space="0" w:color="auto"/>
        <w:bottom w:val="none" w:sz="0" w:space="0" w:color="auto"/>
        <w:right w:val="none" w:sz="0" w:space="0" w:color="auto"/>
      </w:divBdr>
    </w:div>
    <w:div w:id="82608898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1336530">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851457058">
      <w:bodyDiv w:val="1"/>
      <w:marLeft w:val="0"/>
      <w:marRight w:val="0"/>
      <w:marTop w:val="0"/>
      <w:marBottom w:val="0"/>
      <w:divBdr>
        <w:top w:val="none" w:sz="0" w:space="0" w:color="auto"/>
        <w:left w:val="none" w:sz="0" w:space="0" w:color="auto"/>
        <w:bottom w:val="none" w:sz="0" w:space="0" w:color="auto"/>
        <w:right w:val="none" w:sz="0" w:space="0" w:color="auto"/>
      </w:divBdr>
    </w:div>
    <w:div w:id="861167951">
      <w:bodyDiv w:val="1"/>
      <w:marLeft w:val="0"/>
      <w:marRight w:val="0"/>
      <w:marTop w:val="0"/>
      <w:marBottom w:val="0"/>
      <w:divBdr>
        <w:top w:val="none" w:sz="0" w:space="0" w:color="auto"/>
        <w:left w:val="none" w:sz="0" w:space="0" w:color="auto"/>
        <w:bottom w:val="none" w:sz="0" w:space="0" w:color="auto"/>
        <w:right w:val="none" w:sz="0" w:space="0" w:color="auto"/>
      </w:divBdr>
    </w:div>
    <w:div w:id="864831952">
      <w:bodyDiv w:val="1"/>
      <w:marLeft w:val="0"/>
      <w:marRight w:val="0"/>
      <w:marTop w:val="0"/>
      <w:marBottom w:val="0"/>
      <w:divBdr>
        <w:top w:val="none" w:sz="0" w:space="0" w:color="auto"/>
        <w:left w:val="none" w:sz="0" w:space="0" w:color="auto"/>
        <w:bottom w:val="none" w:sz="0" w:space="0" w:color="auto"/>
        <w:right w:val="none" w:sz="0" w:space="0" w:color="auto"/>
      </w:divBdr>
    </w:div>
    <w:div w:id="873273161">
      <w:bodyDiv w:val="1"/>
      <w:marLeft w:val="0"/>
      <w:marRight w:val="0"/>
      <w:marTop w:val="0"/>
      <w:marBottom w:val="0"/>
      <w:divBdr>
        <w:top w:val="none" w:sz="0" w:space="0" w:color="auto"/>
        <w:left w:val="none" w:sz="0" w:space="0" w:color="auto"/>
        <w:bottom w:val="none" w:sz="0" w:space="0" w:color="auto"/>
        <w:right w:val="none" w:sz="0" w:space="0" w:color="auto"/>
      </w:divBdr>
    </w:div>
    <w:div w:id="890118843">
      <w:bodyDiv w:val="1"/>
      <w:marLeft w:val="0"/>
      <w:marRight w:val="0"/>
      <w:marTop w:val="0"/>
      <w:marBottom w:val="0"/>
      <w:divBdr>
        <w:top w:val="none" w:sz="0" w:space="0" w:color="auto"/>
        <w:left w:val="none" w:sz="0" w:space="0" w:color="auto"/>
        <w:bottom w:val="none" w:sz="0" w:space="0" w:color="auto"/>
        <w:right w:val="none" w:sz="0" w:space="0" w:color="auto"/>
      </w:divBdr>
    </w:div>
    <w:div w:id="890574219">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760270">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510609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75913250">
      <w:bodyDiv w:val="1"/>
      <w:marLeft w:val="0"/>
      <w:marRight w:val="0"/>
      <w:marTop w:val="0"/>
      <w:marBottom w:val="0"/>
      <w:divBdr>
        <w:top w:val="none" w:sz="0" w:space="0" w:color="auto"/>
        <w:left w:val="none" w:sz="0" w:space="0" w:color="auto"/>
        <w:bottom w:val="none" w:sz="0" w:space="0" w:color="auto"/>
        <w:right w:val="none" w:sz="0" w:space="0" w:color="auto"/>
      </w:divBdr>
    </w:div>
    <w:div w:id="976105583">
      <w:bodyDiv w:val="1"/>
      <w:marLeft w:val="0"/>
      <w:marRight w:val="0"/>
      <w:marTop w:val="0"/>
      <w:marBottom w:val="0"/>
      <w:divBdr>
        <w:top w:val="none" w:sz="0" w:space="0" w:color="auto"/>
        <w:left w:val="none" w:sz="0" w:space="0" w:color="auto"/>
        <w:bottom w:val="none" w:sz="0" w:space="0" w:color="auto"/>
        <w:right w:val="none" w:sz="0" w:space="0" w:color="auto"/>
      </w:divBdr>
    </w:div>
    <w:div w:id="977493776">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88438522">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996035918">
      <w:bodyDiv w:val="1"/>
      <w:marLeft w:val="0"/>
      <w:marRight w:val="0"/>
      <w:marTop w:val="0"/>
      <w:marBottom w:val="0"/>
      <w:divBdr>
        <w:top w:val="none" w:sz="0" w:space="0" w:color="auto"/>
        <w:left w:val="none" w:sz="0" w:space="0" w:color="auto"/>
        <w:bottom w:val="none" w:sz="0" w:space="0" w:color="auto"/>
        <w:right w:val="none" w:sz="0" w:space="0" w:color="auto"/>
      </w:divBdr>
    </w:div>
    <w:div w:id="1003165999">
      <w:bodyDiv w:val="1"/>
      <w:marLeft w:val="0"/>
      <w:marRight w:val="0"/>
      <w:marTop w:val="0"/>
      <w:marBottom w:val="0"/>
      <w:divBdr>
        <w:top w:val="none" w:sz="0" w:space="0" w:color="auto"/>
        <w:left w:val="none" w:sz="0" w:space="0" w:color="auto"/>
        <w:bottom w:val="none" w:sz="0" w:space="0" w:color="auto"/>
        <w:right w:val="none" w:sz="0" w:space="0" w:color="auto"/>
      </w:divBdr>
    </w:div>
    <w:div w:id="1030453801">
      <w:bodyDiv w:val="1"/>
      <w:marLeft w:val="0"/>
      <w:marRight w:val="0"/>
      <w:marTop w:val="0"/>
      <w:marBottom w:val="0"/>
      <w:divBdr>
        <w:top w:val="none" w:sz="0" w:space="0" w:color="auto"/>
        <w:left w:val="none" w:sz="0" w:space="0" w:color="auto"/>
        <w:bottom w:val="none" w:sz="0" w:space="0" w:color="auto"/>
        <w:right w:val="none" w:sz="0" w:space="0" w:color="auto"/>
      </w:divBdr>
    </w:div>
    <w:div w:id="1032192710">
      <w:bodyDiv w:val="1"/>
      <w:marLeft w:val="0"/>
      <w:marRight w:val="0"/>
      <w:marTop w:val="0"/>
      <w:marBottom w:val="0"/>
      <w:divBdr>
        <w:top w:val="none" w:sz="0" w:space="0" w:color="auto"/>
        <w:left w:val="none" w:sz="0" w:space="0" w:color="auto"/>
        <w:bottom w:val="none" w:sz="0" w:space="0" w:color="auto"/>
        <w:right w:val="none" w:sz="0" w:space="0" w:color="auto"/>
      </w:divBdr>
    </w:div>
    <w:div w:id="103897342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1830176">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02797278">
      <w:bodyDiv w:val="1"/>
      <w:marLeft w:val="0"/>
      <w:marRight w:val="0"/>
      <w:marTop w:val="0"/>
      <w:marBottom w:val="0"/>
      <w:divBdr>
        <w:top w:val="none" w:sz="0" w:space="0" w:color="auto"/>
        <w:left w:val="none" w:sz="0" w:space="0" w:color="auto"/>
        <w:bottom w:val="none" w:sz="0" w:space="0" w:color="auto"/>
        <w:right w:val="none" w:sz="0" w:space="0" w:color="auto"/>
      </w:divBdr>
    </w:div>
    <w:div w:id="1103763248">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19959465">
      <w:bodyDiv w:val="1"/>
      <w:marLeft w:val="0"/>
      <w:marRight w:val="0"/>
      <w:marTop w:val="0"/>
      <w:marBottom w:val="0"/>
      <w:divBdr>
        <w:top w:val="none" w:sz="0" w:space="0" w:color="auto"/>
        <w:left w:val="none" w:sz="0" w:space="0" w:color="auto"/>
        <w:bottom w:val="none" w:sz="0" w:space="0" w:color="auto"/>
        <w:right w:val="none" w:sz="0" w:space="0" w:color="auto"/>
      </w:divBdr>
    </w:div>
    <w:div w:id="1120801614">
      <w:bodyDiv w:val="1"/>
      <w:marLeft w:val="0"/>
      <w:marRight w:val="0"/>
      <w:marTop w:val="0"/>
      <w:marBottom w:val="0"/>
      <w:divBdr>
        <w:top w:val="none" w:sz="0" w:space="0" w:color="auto"/>
        <w:left w:val="none" w:sz="0" w:space="0" w:color="auto"/>
        <w:bottom w:val="none" w:sz="0" w:space="0" w:color="auto"/>
        <w:right w:val="none" w:sz="0" w:space="0" w:color="auto"/>
      </w:divBdr>
    </w:div>
    <w:div w:id="114172792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45047618">
      <w:bodyDiv w:val="1"/>
      <w:marLeft w:val="0"/>
      <w:marRight w:val="0"/>
      <w:marTop w:val="0"/>
      <w:marBottom w:val="0"/>
      <w:divBdr>
        <w:top w:val="none" w:sz="0" w:space="0" w:color="auto"/>
        <w:left w:val="none" w:sz="0" w:space="0" w:color="auto"/>
        <w:bottom w:val="none" w:sz="0" w:space="0" w:color="auto"/>
        <w:right w:val="none" w:sz="0" w:space="0" w:color="auto"/>
      </w:divBdr>
    </w:div>
    <w:div w:id="1148595080">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7553692">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7961306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180659924">
      <w:bodyDiv w:val="1"/>
      <w:marLeft w:val="0"/>
      <w:marRight w:val="0"/>
      <w:marTop w:val="0"/>
      <w:marBottom w:val="0"/>
      <w:divBdr>
        <w:top w:val="none" w:sz="0" w:space="0" w:color="auto"/>
        <w:left w:val="none" w:sz="0" w:space="0" w:color="auto"/>
        <w:bottom w:val="none" w:sz="0" w:space="0" w:color="auto"/>
        <w:right w:val="none" w:sz="0" w:space="0" w:color="auto"/>
      </w:divBdr>
    </w:div>
    <w:div w:id="1183011059">
      <w:bodyDiv w:val="1"/>
      <w:marLeft w:val="0"/>
      <w:marRight w:val="0"/>
      <w:marTop w:val="0"/>
      <w:marBottom w:val="0"/>
      <w:divBdr>
        <w:top w:val="none" w:sz="0" w:space="0" w:color="auto"/>
        <w:left w:val="none" w:sz="0" w:space="0" w:color="auto"/>
        <w:bottom w:val="none" w:sz="0" w:space="0" w:color="auto"/>
        <w:right w:val="none" w:sz="0" w:space="0" w:color="auto"/>
      </w:divBdr>
    </w:div>
    <w:div w:id="1191190322">
      <w:bodyDiv w:val="1"/>
      <w:marLeft w:val="0"/>
      <w:marRight w:val="0"/>
      <w:marTop w:val="0"/>
      <w:marBottom w:val="0"/>
      <w:divBdr>
        <w:top w:val="none" w:sz="0" w:space="0" w:color="auto"/>
        <w:left w:val="none" w:sz="0" w:space="0" w:color="auto"/>
        <w:bottom w:val="none" w:sz="0" w:space="0" w:color="auto"/>
        <w:right w:val="none" w:sz="0" w:space="0" w:color="auto"/>
      </w:divBdr>
    </w:div>
    <w:div w:id="120127923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2984003">
      <w:bodyDiv w:val="1"/>
      <w:marLeft w:val="0"/>
      <w:marRight w:val="0"/>
      <w:marTop w:val="0"/>
      <w:marBottom w:val="0"/>
      <w:divBdr>
        <w:top w:val="none" w:sz="0" w:space="0" w:color="auto"/>
        <w:left w:val="none" w:sz="0" w:space="0" w:color="auto"/>
        <w:bottom w:val="none" w:sz="0" w:space="0" w:color="auto"/>
        <w:right w:val="none" w:sz="0" w:space="0" w:color="auto"/>
      </w:divBdr>
    </w:div>
    <w:div w:id="1224411467">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167223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45913324">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62497070">
      <w:bodyDiv w:val="1"/>
      <w:marLeft w:val="0"/>
      <w:marRight w:val="0"/>
      <w:marTop w:val="0"/>
      <w:marBottom w:val="0"/>
      <w:divBdr>
        <w:top w:val="none" w:sz="0" w:space="0" w:color="auto"/>
        <w:left w:val="none" w:sz="0" w:space="0" w:color="auto"/>
        <w:bottom w:val="none" w:sz="0" w:space="0" w:color="auto"/>
        <w:right w:val="none" w:sz="0" w:space="0" w:color="auto"/>
      </w:divBdr>
    </w:div>
    <w:div w:id="1271938091">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75793788">
      <w:bodyDiv w:val="1"/>
      <w:marLeft w:val="0"/>
      <w:marRight w:val="0"/>
      <w:marTop w:val="0"/>
      <w:marBottom w:val="0"/>
      <w:divBdr>
        <w:top w:val="none" w:sz="0" w:space="0" w:color="auto"/>
        <w:left w:val="none" w:sz="0" w:space="0" w:color="auto"/>
        <w:bottom w:val="none" w:sz="0" w:space="0" w:color="auto"/>
        <w:right w:val="none" w:sz="0" w:space="0" w:color="auto"/>
      </w:divBdr>
    </w:div>
    <w:div w:id="1282882244">
      <w:bodyDiv w:val="1"/>
      <w:marLeft w:val="0"/>
      <w:marRight w:val="0"/>
      <w:marTop w:val="0"/>
      <w:marBottom w:val="0"/>
      <w:divBdr>
        <w:top w:val="none" w:sz="0" w:space="0" w:color="auto"/>
        <w:left w:val="none" w:sz="0" w:space="0" w:color="auto"/>
        <w:bottom w:val="none" w:sz="0" w:space="0" w:color="auto"/>
        <w:right w:val="none" w:sz="0" w:space="0" w:color="auto"/>
      </w:divBdr>
    </w:div>
    <w:div w:id="1283806448">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298025468">
      <w:bodyDiv w:val="1"/>
      <w:marLeft w:val="0"/>
      <w:marRight w:val="0"/>
      <w:marTop w:val="0"/>
      <w:marBottom w:val="0"/>
      <w:divBdr>
        <w:top w:val="none" w:sz="0" w:space="0" w:color="auto"/>
        <w:left w:val="none" w:sz="0" w:space="0" w:color="auto"/>
        <w:bottom w:val="none" w:sz="0" w:space="0" w:color="auto"/>
        <w:right w:val="none" w:sz="0" w:space="0" w:color="auto"/>
      </w:divBdr>
    </w:div>
    <w:div w:id="1298997881">
      <w:bodyDiv w:val="1"/>
      <w:marLeft w:val="0"/>
      <w:marRight w:val="0"/>
      <w:marTop w:val="0"/>
      <w:marBottom w:val="0"/>
      <w:divBdr>
        <w:top w:val="none" w:sz="0" w:space="0" w:color="auto"/>
        <w:left w:val="none" w:sz="0" w:space="0" w:color="auto"/>
        <w:bottom w:val="none" w:sz="0" w:space="0" w:color="auto"/>
        <w:right w:val="none" w:sz="0" w:space="0" w:color="auto"/>
      </w:divBdr>
    </w:div>
    <w:div w:id="1303925938">
      <w:bodyDiv w:val="1"/>
      <w:marLeft w:val="0"/>
      <w:marRight w:val="0"/>
      <w:marTop w:val="0"/>
      <w:marBottom w:val="0"/>
      <w:divBdr>
        <w:top w:val="none" w:sz="0" w:space="0" w:color="auto"/>
        <w:left w:val="none" w:sz="0" w:space="0" w:color="auto"/>
        <w:bottom w:val="none" w:sz="0" w:space="0" w:color="auto"/>
        <w:right w:val="none" w:sz="0" w:space="0" w:color="auto"/>
      </w:divBdr>
    </w:div>
    <w:div w:id="1304311108">
      <w:bodyDiv w:val="1"/>
      <w:marLeft w:val="0"/>
      <w:marRight w:val="0"/>
      <w:marTop w:val="0"/>
      <w:marBottom w:val="0"/>
      <w:divBdr>
        <w:top w:val="none" w:sz="0" w:space="0" w:color="auto"/>
        <w:left w:val="none" w:sz="0" w:space="0" w:color="auto"/>
        <w:bottom w:val="none" w:sz="0" w:space="0" w:color="auto"/>
        <w:right w:val="none" w:sz="0" w:space="0" w:color="auto"/>
      </w:divBdr>
    </w:div>
    <w:div w:id="1318455485">
      <w:bodyDiv w:val="1"/>
      <w:marLeft w:val="0"/>
      <w:marRight w:val="0"/>
      <w:marTop w:val="0"/>
      <w:marBottom w:val="0"/>
      <w:divBdr>
        <w:top w:val="none" w:sz="0" w:space="0" w:color="auto"/>
        <w:left w:val="none" w:sz="0" w:space="0" w:color="auto"/>
        <w:bottom w:val="none" w:sz="0" w:space="0" w:color="auto"/>
        <w:right w:val="none" w:sz="0" w:space="0" w:color="auto"/>
      </w:divBdr>
    </w:div>
    <w:div w:id="1326013967">
      <w:bodyDiv w:val="1"/>
      <w:marLeft w:val="0"/>
      <w:marRight w:val="0"/>
      <w:marTop w:val="0"/>
      <w:marBottom w:val="0"/>
      <w:divBdr>
        <w:top w:val="none" w:sz="0" w:space="0" w:color="auto"/>
        <w:left w:val="none" w:sz="0" w:space="0" w:color="auto"/>
        <w:bottom w:val="none" w:sz="0" w:space="0" w:color="auto"/>
        <w:right w:val="none" w:sz="0" w:space="0" w:color="auto"/>
      </w:divBdr>
    </w:div>
    <w:div w:id="1333526906">
      <w:bodyDiv w:val="1"/>
      <w:marLeft w:val="0"/>
      <w:marRight w:val="0"/>
      <w:marTop w:val="0"/>
      <w:marBottom w:val="0"/>
      <w:divBdr>
        <w:top w:val="none" w:sz="0" w:space="0" w:color="auto"/>
        <w:left w:val="none" w:sz="0" w:space="0" w:color="auto"/>
        <w:bottom w:val="none" w:sz="0" w:space="0" w:color="auto"/>
        <w:right w:val="none" w:sz="0" w:space="0" w:color="auto"/>
      </w:divBdr>
    </w:div>
    <w:div w:id="1334719437">
      <w:bodyDiv w:val="1"/>
      <w:marLeft w:val="0"/>
      <w:marRight w:val="0"/>
      <w:marTop w:val="0"/>
      <w:marBottom w:val="0"/>
      <w:divBdr>
        <w:top w:val="none" w:sz="0" w:space="0" w:color="auto"/>
        <w:left w:val="none" w:sz="0" w:space="0" w:color="auto"/>
        <w:bottom w:val="none" w:sz="0" w:space="0" w:color="auto"/>
        <w:right w:val="none" w:sz="0" w:space="0" w:color="auto"/>
      </w:divBdr>
    </w:div>
    <w:div w:id="1336030794">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46445252">
      <w:bodyDiv w:val="1"/>
      <w:marLeft w:val="0"/>
      <w:marRight w:val="0"/>
      <w:marTop w:val="0"/>
      <w:marBottom w:val="0"/>
      <w:divBdr>
        <w:top w:val="none" w:sz="0" w:space="0" w:color="auto"/>
        <w:left w:val="none" w:sz="0" w:space="0" w:color="auto"/>
        <w:bottom w:val="none" w:sz="0" w:space="0" w:color="auto"/>
        <w:right w:val="none" w:sz="0" w:space="0" w:color="auto"/>
      </w:divBdr>
    </w:div>
    <w:div w:id="1350447166">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364819462">
      <w:bodyDiv w:val="1"/>
      <w:marLeft w:val="0"/>
      <w:marRight w:val="0"/>
      <w:marTop w:val="0"/>
      <w:marBottom w:val="0"/>
      <w:divBdr>
        <w:top w:val="none" w:sz="0" w:space="0" w:color="auto"/>
        <w:left w:val="none" w:sz="0" w:space="0" w:color="auto"/>
        <w:bottom w:val="none" w:sz="0" w:space="0" w:color="auto"/>
        <w:right w:val="none" w:sz="0" w:space="0" w:color="auto"/>
      </w:divBdr>
    </w:div>
    <w:div w:id="1375422539">
      <w:bodyDiv w:val="1"/>
      <w:marLeft w:val="0"/>
      <w:marRight w:val="0"/>
      <w:marTop w:val="0"/>
      <w:marBottom w:val="0"/>
      <w:divBdr>
        <w:top w:val="none" w:sz="0" w:space="0" w:color="auto"/>
        <w:left w:val="none" w:sz="0" w:space="0" w:color="auto"/>
        <w:bottom w:val="none" w:sz="0" w:space="0" w:color="auto"/>
        <w:right w:val="none" w:sz="0" w:space="0" w:color="auto"/>
      </w:divBdr>
    </w:div>
    <w:div w:id="1391925824">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462224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25418916">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45232010">
      <w:bodyDiv w:val="1"/>
      <w:marLeft w:val="0"/>
      <w:marRight w:val="0"/>
      <w:marTop w:val="0"/>
      <w:marBottom w:val="0"/>
      <w:divBdr>
        <w:top w:val="none" w:sz="0" w:space="0" w:color="auto"/>
        <w:left w:val="none" w:sz="0" w:space="0" w:color="auto"/>
        <w:bottom w:val="none" w:sz="0" w:space="0" w:color="auto"/>
        <w:right w:val="none" w:sz="0" w:space="0" w:color="auto"/>
      </w:divBdr>
    </w:div>
    <w:div w:id="1446537670">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2848312">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67351584">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89320742">
      <w:bodyDiv w:val="1"/>
      <w:marLeft w:val="0"/>
      <w:marRight w:val="0"/>
      <w:marTop w:val="0"/>
      <w:marBottom w:val="0"/>
      <w:divBdr>
        <w:top w:val="none" w:sz="0" w:space="0" w:color="auto"/>
        <w:left w:val="none" w:sz="0" w:space="0" w:color="auto"/>
        <w:bottom w:val="none" w:sz="0" w:space="0" w:color="auto"/>
        <w:right w:val="none" w:sz="0" w:space="0" w:color="auto"/>
      </w:divBdr>
    </w:div>
    <w:div w:id="1492939652">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02350822">
      <w:bodyDiv w:val="1"/>
      <w:marLeft w:val="0"/>
      <w:marRight w:val="0"/>
      <w:marTop w:val="0"/>
      <w:marBottom w:val="0"/>
      <w:divBdr>
        <w:top w:val="none" w:sz="0" w:space="0" w:color="auto"/>
        <w:left w:val="none" w:sz="0" w:space="0" w:color="auto"/>
        <w:bottom w:val="none" w:sz="0" w:space="0" w:color="auto"/>
        <w:right w:val="none" w:sz="0" w:space="0" w:color="auto"/>
      </w:divBdr>
    </w:div>
    <w:div w:id="1506897722">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26627804">
      <w:bodyDiv w:val="1"/>
      <w:marLeft w:val="0"/>
      <w:marRight w:val="0"/>
      <w:marTop w:val="0"/>
      <w:marBottom w:val="0"/>
      <w:divBdr>
        <w:top w:val="none" w:sz="0" w:space="0" w:color="auto"/>
        <w:left w:val="none" w:sz="0" w:space="0" w:color="auto"/>
        <w:bottom w:val="none" w:sz="0" w:space="0" w:color="auto"/>
        <w:right w:val="none" w:sz="0" w:space="0" w:color="auto"/>
      </w:divBdr>
    </w:div>
    <w:div w:id="1535271895">
      <w:bodyDiv w:val="1"/>
      <w:marLeft w:val="0"/>
      <w:marRight w:val="0"/>
      <w:marTop w:val="0"/>
      <w:marBottom w:val="0"/>
      <w:divBdr>
        <w:top w:val="none" w:sz="0" w:space="0" w:color="auto"/>
        <w:left w:val="none" w:sz="0" w:space="0" w:color="auto"/>
        <w:bottom w:val="none" w:sz="0" w:space="0" w:color="auto"/>
        <w:right w:val="none" w:sz="0" w:space="0" w:color="auto"/>
      </w:divBdr>
    </w:div>
    <w:div w:id="1535582115">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58517865">
      <w:bodyDiv w:val="1"/>
      <w:marLeft w:val="0"/>
      <w:marRight w:val="0"/>
      <w:marTop w:val="0"/>
      <w:marBottom w:val="0"/>
      <w:divBdr>
        <w:top w:val="none" w:sz="0" w:space="0" w:color="auto"/>
        <w:left w:val="none" w:sz="0" w:space="0" w:color="auto"/>
        <w:bottom w:val="none" w:sz="0" w:space="0" w:color="auto"/>
        <w:right w:val="none" w:sz="0" w:space="0" w:color="auto"/>
      </w:divBdr>
    </w:div>
    <w:div w:id="1558711150">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300339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86451433">
      <w:bodyDiv w:val="1"/>
      <w:marLeft w:val="0"/>
      <w:marRight w:val="0"/>
      <w:marTop w:val="0"/>
      <w:marBottom w:val="0"/>
      <w:divBdr>
        <w:top w:val="none" w:sz="0" w:space="0" w:color="auto"/>
        <w:left w:val="none" w:sz="0" w:space="0" w:color="auto"/>
        <w:bottom w:val="none" w:sz="0" w:space="0" w:color="auto"/>
        <w:right w:val="none" w:sz="0" w:space="0" w:color="auto"/>
      </w:divBdr>
    </w:div>
    <w:div w:id="1589540014">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598369664">
      <w:bodyDiv w:val="1"/>
      <w:marLeft w:val="0"/>
      <w:marRight w:val="0"/>
      <w:marTop w:val="0"/>
      <w:marBottom w:val="0"/>
      <w:divBdr>
        <w:top w:val="none" w:sz="0" w:space="0" w:color="auto"/>
        <w:left w:val="none" w:sz="0" w:space="0" w:color="auto"/>
        <w:bottom w:val="none" w:sz="0" w:space="0" w:color="auto"/>
        <w:right w:val="none" w:sz="0" w:space="0" w:color="auto"/>
      </w:divBdr>
    </w:div>
    <w:div w:id="1607231757">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24654979">
      <w:bodyDiv w:val="1"/>
      <w:marLeft w:val="0"/>
      <w:marRight w:val="0"/>
      <w:marTop w:val="0"/>
      <w:marBottom w:val="0"/>
      <w:divBdr>
        <w:top w:val="none" w:sz="0" w:space="0" w:color="auto"/>
        <w:left w:val="none" w:sz="0" w:space="0" w:color="auto"/>
        <w:bottom w:val="none" w:sz="0" w:space="0" w:color="auto"/>
        <w:right w:val="none" w:sz="0" w:space="0" w:color="auto"/>
      </w:divBdr>
    </w:div>
    <w:div w:id="1634672426">
      <w:bodyDiv w:val="1"/>
      <w:marLeft w:val="0"/>
      <w:marRight w:val="0"/>
      <w:marTop w:val="0"/>
      <w:marBottom w:val="0"/>
      <w:divBdr>
        <w:top w:val="none" w:sz="0" w:space="0" w:color="auto"/>
        <w:left w:val="none" w:sz="0" w:space="0" w:color="auto"/>
        <w:bottom w:val="none" w:sz="0" w:space="0" w:color="auto"/>
        <w:right w:val="none" w:sz="0" w:space="0" w:color="auto"/>
      </w:divBdr>
    </w:div>
    <w:div w:id="1650211514">
      <w:bodyDiv w:val="1"/>
      <w:marLeft w:val="0"/>
      <w:marRight w:val="0"/>
      <w:marTop w:val="0"/>
      <w:marBottom w:val="0"/>
      <w:divBdr>
        <w:top w:val="none" w:sz="0" w:space="0" w:color="auto"/>
        <w:left w:val="none" w:sz="0" w:space="0" w:color="auto"/>
        <w:bottom w:val="none" w:sz="0" w:space="0" w:color="auto"/>
        <w:right w:val="none" w:sz="0" w:space="0" w:color="auto"/>
      </w:divBdr>
    </w:div>
    <w:div w:id="1650397977">
      <w:bodyDiv w:val="1"/>
      <w:marLeft w:val="0"/>
      <w:marRight w:val="0"/>
      <w:marTop w:val="0"/>
      <w:marBottom w:val="0"/>
      <w:divBdr>
        <w:top w:val="none" w:sz="0" w:space="0" w:color="auto"/>
        <w:left w:val="none" w:sz="0" w:space="0" w:color="auto"/>
        <w:bottom w:val="none" w:sz="0" w:space="0" w:color="auto"/>
        <w:right w:val="none" w:sz="0" w:space="0" w:color="auto"/>
      </w:divBdr>
    </w:div>
    <w:div w:id="165413644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79194768">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698580879">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04673245">
      <w:bodyDiv w:val="1"/>
      <w:marLeft w:val="0"/>
      <w:marRight w:val="0"/>
      <w:marTop w:val="0"/>
      <w:marBottom w:val="0"/>
      <w:divBdr>
        <w:top w:val="none" w:sz="0" w:space="0" w:color="auto"/>
        <w:left w:val="none" w:sz="0" w:space="0" w:color="auto"/>
        <w:bottom w:val="none" w:sz="0" w:space="0" w:color="auto"/>
        <w:right w:val="none" w:sz="0" w:space="0" w:color="auto"/>
      </w:divBdr>
    </w:div>
    <w:div w:id="1713187022">
      <w:bodyDiv w:val="1"/>
      <w:marLeft w:val="0"/>
      <w:marRight w:val="0"/>
      <w:marTop w:val="0"/>
      <w:marBottom w:val="0"/>
      <w:divBdr>
        <w:top w:val="none" w:sz="0" w:space="0" w:color="auto"/>
        <w:left w:val="none" w:sz="0" w:space="0" w:color="auto"/>
        <w:bottom w:val="none" w:sz="0" w:space="0" w:color="auto"/>
        <w:right w:val="none" w:sz="0" w:space="0" w:color="auto"/>
      </w:divBdr>
    </w:div>
    <w:div w:id="1733238450">
      <w:bodyDiv w:val="1"/>
      <w:marLeft w:val="0"/>
      <w:marRight w:val="0"/>
      <w:marTop w:val="0"/>
      <w:marBottom w:val="0"/>
      <w:divBdr>
        <w:top w:val="none" w:sz="0" w:space="0" w:color="auto"/>
        <w:left w:val="none" w:sz="0" w:space="0" w:color="auto"/>
        <w:bottom w:val="none" w:sz="0" w:space="0" w:color="auto"/>
        <w:right w:val="none" w:sz="0" w:space="0" w:color="auto"/>
      </w:divBdr>
    </w:div>
    <w:div w:id="1735009595">
      <w:bodyDiv w:val="1"/>
      <w:marLeft w:val="0"/>
      <w:marRight w:val="0"/>
      <w:marTop w:val="0"/>
      <w:marBottom w:val="0"/>
      <w:divBdr>
        <w:top w:val="none" w:sz="0" w:space="0" w:color="auto"/>
        <w:left w:val="none" w:sz="0" w:space="0" w:color="auto"/>
        <w:bottom w:val="none" w:sz="0" w:space="0" w:color="auto"/>
        <w:right w:val="none" w:sz="0" w:space="0" w:color="auto"/>
      </w:divBdr>
    </w:div>
    <w:div w:id="1745686652">
      <w:bodyDiv w:val="1"/>
      <w:marLeft w:val="0"/>
      <w:marRight w:val="0"/>
      <w:marTop w:val="0"/>
      <w:marBottom w:val="0"/>
      <w:divBdr>
        <w:top w:val="none" w:sz="0" w:space="0" w:color="auto"/>
        <w:left w:val="none" w:sz="0" w:space="0" w:color="auto"/>
        <w:bottom w:val="none" w:sz="0" w:space="0" w:color="auto"/>
        <w:right w:val="none" w:sz="0" w:space="0" w:color="auto"/>
      </w:divBdr>
    </w:div>
    <w:div w:id="1749037937">
      <w:bodyDiv w:val="1"/>
      <w:marLeft w:val="0"/>
      <w:marRight w:val="0"/>
      <w:marTop w:val="0"/>
      <w:marBottom w:val="0"/>
      <w:divBdr>
        <w:top w:val="none" w:sz="0" w:space="0" w:color="auto"/>
        <w:left w:val="none" w:sz="0" w:space="0" w:color="auto"/>
        <w:bottom w:val="none" w:sz="0" w:space="0" w:color="auto"/>
        <w:right w:val="none" w:sz="0" w:space="0" w:color="auto"/>
      </w:divBdr>
    </w:div>
    <w:div w:id="1758095085">
      <w:bodyDiv w:val="1"/>
      <w:marLeft w:val="0"/>
      <w:marRight w:val="0"/>
      <w:marTop w:val="0"/>
      <w:marBottom w:val="0"/>
      <w:divBdr>
        <w:top w:val="none" w:sz="0" w:space="0" w:color="auto"/>
        <w:left w:val="none" w:sz="0" w:space="0" w:color="auto"/>
        <w:bottom w:val="none" w:sz="0" w:space="0" w:color="auto"/>
        <w:right w:val="none" w:sz="0" w:space="0" w:color="auto"/>
      </w:divBdr>
    </w:div>
    <w:div w:id="1770081375">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76901922">
      <w:bodyDiv w:val="1"/>
      <w:marLeft w:val="0"/>
      <w:marRight w:val="0"/>
      <w:marTop w:val="0"/>
      <w:marBottom w:val="0"/>
      <w:divBdr>
        <w:top w:val="none" w:sz="0" w:space="0" w:color="auto"/>
        <w:left w:val="none" w:sz="0" w:space="0" w:color="auto"/>
        <w:bottom w:val="none" w:sz="0" w:space="0" w:color="auto"/>
        <w:right w:val="none" w:sz="0" w:space="0" w:color="auto"/>
      </w:divBdr>
    </w:div>
    <w:div w:id="1785608875">
      <w:bodyDiv w:val="1"/>
      <w:marLeft w:val="0"/>
      <w:marRight w:val="0"/>
      <w:marTop w:val="0"/>
      <w:marBottom w:val="0"/>
      <w:divBdr>
        <w:top w:val="none" w:sz="0" w:space="0" w:color="auto"/>
        <w:left w:val="none" w:sz="0" w:space="0" w:color="auto"/>
        <w:bottom w:val="none" w:sz="0" w:space="0" w:color="auto"/>
        <w:right w:val="none" w:sz="0" w:space="0" w:color="auto"/>
      </w:divBdr>
    </w:div>
    <w:div w:id="1789277530">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796482265">
      <w:bodyDiv w:val="1"/>
      <w:marLeft w:val="0"/>
      <w:marRight w:val="0"/>
      <w:marTop w:val="0"/>
      <w:marBottom w:val="0"/>
      <w:divBdr>
        <w:top w:val="none" w:sz="0" w:space="0" w:color="auto"/>
        <w:left w:val="none" w:sz="0" w:space="0" w:color="auto"/>
        <w:bottom w:val="none" w:sz="0" w:space="0" w:color="auto"/>
        <w:right w:val="none" w:sz="0" w:space="0" w:color="auto"/>
      </w:divBdr>
    </w:div>
    <w:div w:id="1802573911">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36604555">
      <w:bodyDiv w:val="1"/>
      <w:marLeft w:val="0"/>
      <w:marRight w:val="0"/>
      <w:marTop w:val="0"/>
      <w:marBottom w:val="0"/>
      <w:divBdr>
        <w:top w:val="none" w:sz="0" w:space="0" w:color="auto"/>
        <w:left w:val="none" w:sz="0" w:space="0" w:color="auto"/>
        <w:bottom w:val="none" w:sz="0" w:space="0" w:color="auto"/>
        <w:right w:val="none" w:sz="0" w:space="0" w:color="auto"/>
      </w:divBdr>
    </w:div>
    <w:div w:id="1838694369">
      <w:bodyDiv w:val="1"/>
      <w:marLeft w:val="0"/>
      <w:marRight w:val="0"/>
      <w:marTop w:val="0"/>
      <w:marBottom w:val="0"/>
      <w:divBdr>
        <w:top w:val="none" w:sz="0" w:space="0" w:color="auto"/>
        <w:left w:val="none" w:sz="0" w:space="0" w:color="auto"/>
        <w:bottom w:val="none" w:sz="0" w:space="0" w:color="auto"/>
        <w:right w:val="none" w:sz="0" w:space="0" w:color="auto"/>
      </w:divBdr>
    </w:div>
    <w:div w:id="1848518843">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59809402">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66479045">
      <w:bodyDiv w:val="1"/>
      <w:marLeft w:val="0"/>
      <w:marRight w:val="0"/>
      <w:marTop w:val="0"/>
      <w:marBottom w:val="0"/>
      <w:divBdr>
        <w:top w:val="none" w:sz="0" w:space="0" w:color="auto"/>
        <w:left w:val="none" w:sz="0" w:space="0" w:color="auto"/>
        <w:bottom w:val="none" w:sz="0" w:space="0" w:color="auto"/>
        <w:right w:val="none" w:sz="0" w:space="0" w:color="auto"/>
      </w:divBdr>
    </w:div>
    <w:div w:id="18808972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895655176">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04486149">
      <w:bodyDiv w:val="1"/>
      <w:marLeft w:val="0"/>
      <w:marRight w:val="0"/>
      <w:marTop w:val="0"/>
      <w:marBottom w:val="0"/>
      <w:divBdr>
        <w:top w:val="none" w:sz="0" w:space="0" w:color="auto"/>
        <w:left w:val="none" w:sz="0" w:space="0" w:color="auto"/>
        <w:bottom w:val="none" w:sz="0" w:space="0" w:color="auto"/>
        <w:right w:val="none" w:sz="0" w:space="0" w:color="auto"/>
      </w:divBdr>
    </w:div>
    <w:div w:id="1905289064">
      <w:bodyDiv w:val="1"/>
      <w:marLeft w:val="0"/>
      <w:marRight w:val="0"/>
      <w:marTop w:val="0"/>
      <w:marBottom w:val="0"/>
      <w:divBdr>
        <w:top w:val="none" w:sz="0" w:space="0" w:color="auto"/>
        <w:left w:val="none" w:sz="0" w:space="0" w:color="auto"/>
        <w:bottom w:val="none" w:sz="0" w:space="0" w:color="auto"/>
        <w:right w:val="none" w:sz="0" w:space="0" w:color="auto"/>
      </w:divBdr>
    </w:div>
    <w:div w:id="1907259563">
      <w:bodyDiv w:val="1"/>
      <w:marLeft w:val="0"/>
      <w:marRight w:val="0"/>
      <w:marTop w:val="0"/>
      <w:marBottom w:val="0"/>
      <w:divBdr>
        <w:top w:val="none" w:sz="0" w:space="0" w:color="auto"/>
        <w:left w:val="none" w:sz="0" w:space="0" w:color="auto"/>
        <w:bottom w:val="none" w:sz="0" w:space="0" w:color="auto"/>
        <w:right w:val="none" w:sz="0" w:space="0" w:color="auto"/>
      </w:divBdr>
    </w:div>
    <w:div w:id="1920018653">
      <w:bodyDiv w:val="1"/>
      <w:marLeft w:val="0"/>
      <w:marRight w:val="0"/>
      <w:marTop w:val="0"/>
      <w:marBottom w:val="0"/>
      <w:divBdr>
        <w:top w:val="none" w:sz="0" w:space="0" w:color="auto"/>
        <w:left w:val="none" w:sz="0" w:space="0" w:color="auto"/>
        <w:bottom w:val="none" w:sz="0" w:space="0" w:color="auto"/>
        <w:right w:val="none" w:sz="0" w:space="0" w:color="auto"/>
      </w:divBdr>
    </w:div>
    <w:div w:id="1930652814">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7245958">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59556945">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69624492">
      <w:bodyDiv w:val="1"/>
      <w:marLeft w:val="0"/>
      <w:marRight w:val="0"/>
      <w:marTop w:val="0"/>
      <w:marBottom w:val="0"/>
      <w:divBdr>
        <w:top w:val="none" w:sz="0" w:space="0" w:color="auto"/>
        <w:left w:val="none" w:sz="0" w:space="0" w:color="auto"/>
        <w:bottom w:val="none" w:sz="0" w:space="0" w:color="auto"/>
        <w:right w:val="none" w:sz="0" w:space="0" w:color="auto"/>
      </w:divBdr>
    </w:div>
    <w:div w:id="1973359938">
      <w:bodyDiv w:val="1"/>
      <w:marLeft w:val="0"/>
      <w:marRight w:val="0"/>
      <w:marTop w:val="0"/>
      <w:marBottom w:val="0"/>
      <w:divBdr>
        <w:top w:val="none" w:sz="0" w:space="0" w:color="auto"/>
        <w:left w:val="none" w:sz="0" w:space="0" w:color="auto"/>
        <w:bottom w:val="none" w:sz="0" w:space="0" w:color="auto"/>
        <w:right w:val="none" w:sz="0" w:space="0" w:color="auto"/>
      </w:divBdr>
    </w:div>
    <w:div w:id="1974750266">
      <w:bodyDiv w:val="1"/>
      <w:marLeft w:val="0"/>
      <w:marRight w:val="0"/>
      <w:marTop w:val="0"/>
      <w:marBottom w:val="0"/>
      <w:divBdr>
        <w:top w:val="none" w:sz="0" w:space="0" w:color="auto"/>
        <w:left w:val="none" w:sz="0" w:space="0" w:color="auto"/>
        <w:bottom w:val="none" w:sz="0" w:space="0" w:color="auto"/>
        <w:right w:val="none" w:sz="0" w:space="0" w:color="auto"/>
      </w:divBdr>
    </w:div>
    <w:div w:id="1976831191">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2880167">
      <w:bodyDiv w:val="1"/>
      <w:marLeft w:val="0"/>
      <w:marRight w:val="0"/>
      <w:marTop w:val="0"/>
      <w:marBottom w:val="0"/>
      <w:divBdr>
        <w:top w:val="none" w:sz="0" w:space="0" w:color="auto"/>
        <w:left w:val="none" w:sz="0" w:space="0" w:color="auto"/>
        <w:bottom w:val="none" w:sz="0" w:space="0" w:color="auto"/>
        <w:right w:val="none" w:sz="0" w:space="0" w:color="auto"/>
      </w:divBdr>
    </w:div>
    <w:div w:id="1985305271">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09017024">
      <w:bodyDiv w:val="1"/>
      <w:marLeft w:val="0"/>
      <w:marRight w:val="0"/>
      <w:marTop w:val="0"/>
      <w:marBottom w:val="0"/>
      <w:divBdr>
        <w:top w:val="none" w:sz="0" w:space="0" w:color="auto"/>
        <w:left w:val="none" w:sz="0" w:space="0" w:color="auto"/>
        <w:bottom w:val="none" w:sz="0" w:space="0" w:color="auto"/>
        <w:right w:val="none" w:sz="0" w:space="0" w:color="auto"/>
      </w:divBdr>
    </w:div>
    <w:div w:id="2014338444">
      <w:bodyDiv w:val="1"/>
      <w:marLeft w:val="0"/>
      <w:marRight w:val="0"/>
      <w:marTop w:val="0"/>
      <w:marBottom w:val="0"/>
      <w:divBdr>
        <w:top w:val="none" w:sz="0" w:space="0" w:color="auto"/>
        <w:left w:val="none" w:sz="0" w:space="0" w:color="auto"/>
        <w:bottom w:val="none" w:sz="0" w:space="0" w:color="auto"/>
        <w:right w:val="none" w:sz="0" w:space="0" w:color="auto"/>
      </w:divBdr>
    </w:div>
    <w:div w:id="2030256683">
      <w:bodyDiv w:val="1"/>
      <w:marLeft w:val="0"/>
      <w:marRight w:val="0"/>
      <w:marTop w:val="0"/>
      <w:marBottom w:val="0"/>
      <w:divBdr>
        <w:top w:val="none" w:sz="0" w:space="0" w:color="auto"/>
        <w:left w:val="none" w:sz="0" w:space="0" w:color="auto"/>
        <w:bottom w:val="none" w:sz="0" w:space="0" w:color="auto"/>
        <w:right w:val="none" w:sz="0" w:space="0" w:color="auto"/>
      </w:divBdr>
    </w:div>
    <w:div w:id="2037271770">
      <w:bodyDiv w:val="1"/>
      <w:marLeft w:val="0"/>
      <w:marRight w:val="0"/>
      <w:marTop w:val="0"/>
      <w:marBottom w:val="0"/>
      <w:divBdr>
        <w:top w:val="none" w:sz="0" w:space="0" w:color="auto"/>
        <w:left w:val="none" w:sz="0" w:space="0" w:color="auto"/>
        <w:bottom w:val="none" w:sz="0" w:space="0" w:color="auto"/>
        <w:right w:val="none" w:sz="0" w:space="0" w:color="auto"/>
      </w:divBdr>
    </w:div>
    <w:div w:id="2054843667">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78555836">
      <w:bodyDiv w:val="1"/>
      <w:marLeft w:val="0"/>
      <w:marRight w:val="0"/>
      <w:marTop w:val="0"/>
      <w:marBottom w:val="0"/>
      <w:divBdr>
        <w:top w:val="none" w:sz="0" w:space="0" w:color="auto"/>
        <w:left w:val="none" w:sz="0" w:space="0" w:color="auto"/>
        <w:bottom w:val="none" w:sz="0" w:space="0" w:color="auto"/>
        <w:right w:val="none" w:sz="0" w:space="0" w:color="auto"/>
      </w:divBdr>
    </w:div>
    <w:div w:id="2079398889">
      <w:bodyDiv w:val="1"/>
      <w:marLeft w:val="0"/>
      <w:marRight w:val="0"/>
      <w:marTop w:val="0"/>
      <w:marBottom w:val="0"/>
      <w:divBdr>
        <w:top w:val="none" w:sz="0" w:space="0" w:color="auto"/>
        <w:left w:val="none" w:sz="0" w:space="0" w:color="auto"/>
        <w:bottom w:val="none" w:sz="0" w:space="0" w:color="auto"/>
        <w:right w:val="none" w:sz="0" w:space="0" w:color="auto"/>
      </w:divBdr>
    </w:div>
    <w:div w:id="2084712945">
      <w:bodyDiv w:val="1"/>
      <w:marLeft w:val="0"/>
      <w:marRight w:val="0"/>
      <w:marTop w:val="0"/>
      <w:marBottom w:val="0"/>
      <w:divBdr>
        <w:top w:val="none" w:sz="0" w:space="0" w:color="auto"/>
        <w:left w:val="none" w:sz="0" w:space="0" w:color="auto"/>
        <w:bottom w:val="none" w:sz="0" w:space="0" w:color="auto"/>
        <w:right w:val="none" w:sz="0" w:space="0" w:color="auto"/>
      </w:divBdr>
    </w:div>
    <w:div w:id="2087996257">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 w:id="2094088025">
      <w:bodyDiv w:val="1"/>
      <w:marLeft w:val="0"/>
      <w:marRight w:val="0"/>
      <w:marTop w:val="0"/>
      <w:marBottom w:val="0"/>
      <w:divBdr>
        <w:top w:val="none" w:sz="0" w:space="0" w:color="auto"/>
        <w:left w:val="none" w:sz="0" w:space="0" w:color="auto"/>
        <w:bottom w:val="none" w:sz="0" w:space="0" w:color="auto"/>
        <w:right w:val="none" w:sz="0" w:space="0" w:color="auto"/>
      </w:divBdr>
    </w:div>
    <w:div w:id="21228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snc.org.uk/our-news/mhra-class-2-medicines-recall-paroxetine-40mg-film-coated-tablets-crescent-pharma-limited/" TargetMode="External"/><Relationship Id="rId18" Type="http://schemas.openxmlformats.org/officeDocument/2006/relationships/hyperlink" Target="https://psnc.org.uk/our-news/april-2022-price-concessions-final-update/" TargetMode="External"/><Relationship Id="rId26" Type="http://schemas.openxmlformats.org/officeDocument/2006/relationships/hyperlink" Target="https://www.england.nhs.uk/coronavirus/primary-care/" TargetMode="External"/><Relationship Id="rId21" Type="http://schemas.openxmlformats.org/officeDocument/2006/relationships/hyperlink" Target="https://pharmacy-review.org/event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snc.org.uk/our-news/nhsei-publishes-remote-consultations-guide-for-pharmacy/" TargetMode="External"/><Relationship Id="rId17" Type="http://schemas.openxmlformats.org/officeDocument/2006/relationships/hyperlink" Target="https://psnc.org.uk/our-news/reminder-submit-fp34c-through-mys-by-6-may-for-earlier-advance-payment/" TargetMode="External"/><Relationship Id="rId25" Type="http://schemas.openxmlformats.org/officeDocument/2006/relationships/hyperlink" Target="https://www.gov.uk/government/collections/wuhan-novel-coronaviru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nc.org.uk/our-news/nhs-prescription-charges-to-remain-at-9-35-per-item-until-further-notice/" TargetMode="External"/><Relationship Id="rId20" Type="http://schemas.openxmlformats.org/officeDocument/2006/relationships/hyperlink" Target="https://pharmacy-review.org/contractor-proposals/" TargetMode="External"/><Relationship Id="rId29" Type="http://schemas.openxmlformats.org/officeDocument/2006/relationships/hyperlink" Target="https://www.gov.uk/government/collections/wuhan-novel-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nc.org.uk/our-news/pharmacy-pressures-survey-confirms-impact-on-teams-businesses-and-patients/" TargetMode="External"/><Relationship Id="rId24" Type="http://schemas.openxmlformats.org/officeDocument/2006/relationships/hyperlink" Target="https://psnc.org.uk/contract-it/essential-service-clinical-governance/emergency-plannin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snc.org.uk/our-news/drug-tariff-watch-may-2022/" TargetMode="External"/><Relationship Id="rId23" Type="http://schemas.openxmlformats.org/officeDocument/2006/relationships/hyperlink" Target="https://psnc.org.uk/the-healthcare-landscape/covid19/information-for-the-public/" TargetMode="External"/><Relationship Id="rId28" Type="http://schemas.openxmlformats.org/officeDocument/2006/relationships/hyperlink" Target="https://campaignresources.phe.gov.uk/resources/campaigns/101/resources/5016"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snc.org.uk/our-news/three-new-ssps-introduced-for-hrt-medicines/" TargetMode="External"/><Relationship Id="rId31" Type="http://schemas.openxmlformats.org/officeDocument/2006/relationships/hyperlink" Target="https://www.england.nhs.uk/coronavirus/primary-ca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learn-more-about-the-dhsc-cmu-and-sps-medicines-supply-tool/" TargetMode="External"/><Relationship Id="rId22" Type="http://schemas.openxmlformats.org/officeDocument/2006/relationships/hyperlink" Target="https://psnc.org.uk/the-healthcare-landscape/covid19/contractor-guidance-and-support/" TargetMode="External"/><Relationship Id="rId27" Type="http://schemas.openxmlformats.org/officeDocument/2006/relationships/hyperlink" Target="https://www.england.nhs.uk/coronavirus/primary-care/" TargetMode="External"/><Relationship Id="rId30" Type="http://schemas.openxmlformats.org/officeDocument/2006/relationships/hyperlink" Target="https://www.gov.uk/government/collections/wuhan-novel-coronaviru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PSNC letterhead</Template>
  <TotalTime>0</TotalTime>
  <Pages>3</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2022-05-04T09:58:00Z</dcterms:created>
  <dcterms:modified xsi:type="dcterms:W3CDTF">2022-05-04T09:58:00Z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